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C1A3E">
        <w:rPr>
          <w:b/>
          <w:color w:val="000000"/>
        </w:rPr>
        <w:t>Официальные правила акции</w:t>
      </w:r>
    </w:p>
    <w:p w14:paraId="00000002" w14:textId="52A49369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C1A3E">
        <w:rPr>
          <w:b/>
          <w:color w:val="000000"/>
        </w:rPr>
        <w:t>«</w:t>
      </w:r>
      <w:r w:rsidRPr="004C1A3E">
        <w:rPr>
          <w:b/>
        </w:rPr>
        <w:t>П</w:t>
      </w:r>
      <w:r w:rsidRPr="004C1A3E">
        <w:rPr>
          <w:b/>
          <w:color w:val="000000"/>
        </w:rPr>
        <w:t>ригласи друга</w:t>
      </w:r>
      <w:r w:rsidR="004C1A3E">
        <w:rPr>
          <w:b/>
          <w:color w:val="000000"/>
        </w:rPr>
        <w:t xml:space="preserve"> </w:t>
      </w:r>
      <w:r w:rsidR="004C1A3E">
        <w:rPr>
          <w:b/>
        </w:rPr>
        <w:t>–</w:t>
      </w:r>
      <w:r w:rsidRPr="004C1A3E">
        <w:rPr>
          <w:b/>
        </w:rPr>
        <w:t xml:space="preserve"> п</w:t>
      </w:r>
      <w:r w:rsidRPr="004C1A3E">
        <w:rPr>
          <w:b/>
          <w:color w:val="000000"/>
        </w:rPr>
        <w:t>олучи 69 ле</w:t>
      </w:r>
      <w:r>
        <w:rPr>
          <w:b/>
          <w:color w:val="000000"/>
        </w:rPr>
        <w:t>ев</w:t>
      </w:r>
      <w:r w:rsidRPr="004C1A3E">
        <w:rPr>
          <w:b/>
          <w:color w:val="000000"/>
        </w:rPr>
        <w:t xml:space="preserve"> </w:t>
      </w:r>
      <w:r w:rsidRPr="004C1A3E">
        <w:rPr>
          <w:b/>
        </w:rPr>
        <w:t>от</w:t>
      </w:r>
      <w:r w:rsidRPr="004C1A3E">
        <w:rPr>
          <w:b/>
          <w:color w:val="000000"/>
        </w:rPr>
        <w:t xml:space="preserve"> Mastercard»</w:t>
      </w:r>
    </w:p>
    <w:p w14:paraId="00000003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4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C1A3E">
        <w:rPr>
          <w:b/>
          <w:color w:val="000000"/>
        </w:rPr>
        <w:t xml:space="preserve">(далее – «Правила </w:t>
      </w:r>
      <w:r w:rsidRPr="004C1A3E">
        <w:rPr>
          <w:b/>
        </w:rPr>
        <w:t>акции</w:t>
      </w:r>
      <w:r w:rsidRPr="004C1A3E">
        <w:rPr>
          <w:b/>
          <w:color w:val="000000"/>
        </w:rPr>
        <w:t>»)</w:t>
      </w:r>
    </w:p>
    <w:p w14:paraId="00000005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C1A3E">
        <w:rPr>
          <w:b/>
          <w:color w:val="000000"/>
        </w:rPr>
        <w:br/>
        <w:t>1. Заказчик, Организатор и Партнеры акции (далее – «Акция»)</w:t>
      </w:r>
    </w:p>
    <w:p w14:paraId="00000006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1.1. Заказчик и Организатор Акции – EVO Foods SRL (далее – «Заказчик»/«Организатор»). Офис по адресу: ул. Пушкина, 5а, оф. 7, Кишинев, Республика Молдова.</w:t>
      </w:r>
    </w:p>
    <w:p w14:paraId="00000007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C1A3E">
        <w:rPr>
          <w:color w:val="000000"/>
        </w:rPr>
        <w:t>1.2. Главный Партнер Акции – Masterсard Europe SA (далее – «Партнер»). Офис по адресу: ул. Chaussée de Tervuren, 1410 Ватерлоо, Бельгия.</w:t>
      </w:r>
    </w:p>
    <w:p w14:paraId="00000008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C1A3E">
        <w:rPr>
          <w:color w:val="000000"/>
        </w:rPr>
        <w:t>1.3. Партнеры Акции – банки Республики Молдова, которые выпускают карты Mastercard (далее – «Банки»).</w:t>
      </w:r>
    </w:p>
    <w:p w14:paraId="00000009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1.4. Для проведения Акции Организатор и Заказчик Акции имеют право привлекать третьих лиц.</w:t>
      </w:r>
    </w:p>
    <w:p w14:paraId="0000000A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B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C1A3E">
        <w:rPr>
          <w:b/>
          <w:color w:val="000000"/>
        </w:rPr>
        <w:t>2. Участники Акции</w:t>
      </w:r>
    </w:p>
    <w:p w14:paraId="0000000C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2.1. В Акции имеют право участвовать физические лица – граждане Республики Молдова, достигшие 18-летия, которые являются держателями карт Masterсard</w:t>
      </w:r>
      <w:r w:rsidRPr="004C1A3E">
        <w:rPr>
          <w:color w:val="000000"/>
          <w:vertAlign w:val="superscript"/>
        </w:rPr>
        <w:t>®</w:t>
      </w:r>
      <w:r w:rsidRPr="004C1A3E">
        <w:rPr>
          <w:color w:val="000000"/>
        </w:rPr>
        <w:t xml:space="preserve">, за исключением Maestro, выданных Банками (далее – «Карта»), которые оплатили онлайн-заказ на сайте </w:t>
      </w:r>
      <w:hyperlink r:id="rId6">
        <w:r w:rsidRPr="004C1A3E">
          <w:rPr>
            <w:color w:val="0000FF"/>
            <w:u w:val="single"/>
          </w:rPr>
          <w:t>www.ifood.md</w:t>
        </w:r>
      </w:hyperlink>
      <w:r w:rsidRPr="004C1A3E">
        <w:rPr>
          <w:color w:val="000000"/>
        </w:rPr>
        <w:t xml:space="preserve"> (далее – Сайт) Картой и которые полностью согласны со сроками и правилами проведения Акции (далее – «Участники Акции»).</w:t>
      </w:r>
    </w:p>
    <w:p w14:paraId="0000000D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2.2. Не допускаются и не имеют права участвовать в Акции:</w:t>
      </w:r>
    </w:p>
    <w:p w14:paraId="0000000E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2.2.1. лица, не отвечающие требованиям согласно п. 2.1. Правил.</w:t>
      </w:r>
    </w:p>
    <w:p w14:paraId="0000000F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0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C1A3E">
        <w:rPr>
          <w:b/>
          <w:color w:val="000000"/>
        </w:rPr>
        <w:t>3. Территория и сроки проведения Акции</w:t>
      </w:r>
    </w:p>
    <w:p w14:paraId="00000011" w14:textId="5704E24D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 xml:space="preserve">3.1. Акция проводится на территории г. Кишинев (далее – «Территория проведения Акции») с </w:t>
      </w:r>
      <w:r w:rsidR="00CA0442" w:rsidRPr="00CA0442">
        <w:t>22</w:t>
      </w:r>
      <w:r w:rsidRPr="004C1A3E">
        <w:rPr>
          <w:color w:val="000000"/>
        </w:rPr>
        <w:t xml:space="preserve"> </w:t>
      </w:r>
      <w:r w:rsidRPr="004C1A3E">
        <w:t>февраля</w:t>
      </w:r>
      <w:r w:rsidRPr="004C1A3E">
        <w:rPr>
          <w:color w:val="000000"/>
        </w:rPr>
        <w:t xml:space="preserve"> 202</w:t>
      </w:r>
      <w:r w:rsidRPr="004C1A3E">
        <w:t>1</w:t>
      </w:r>
      <w:r w:rsidRPr="004C1A3E">
        <w:rPr>
          <w:color w:val="000000"/>
        </w:rPr>
        <w:t xml:space="preserve"> года по </w:t>
      </w:r>
      <w:r w:rsidR="00CA0442" w:rsidRPr="00CA0442">
        <w:t>2</w:t>
      </w:r>
      <w:r w:rsidRPr="004C1A3E">
        <w:t>5 апреля</w:t>
      </w:r>
      <w:r w:rsidRPr="004C1A3E">
        <w:rPr>
          <w:color w:val="000000"/>
        </w:rPr>
        <w:t xml:space="preserve"> 202</w:t>
      </w:r>
      <w:r w:rsidRPr="004C1A3E">
        <w:t>1</w:t>
      </w:r>
      <w:r w:rsidRPr="004C1A3E">
        <w:rPr>
          <w:color w:val="000000"/>
        </w:rPr>
        <w:t xml:space="preserve"> года включительно (далее – «Период проведения Акции»). Предложение ограничено, Период проведения Акции может быть изменен Организатором согласно п. 7.7. Правил.</w:t>
      </w:r>
    </w:p>
    <w:p w14:paraId="00000012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3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C1A3E">
        <w:rPr>
          <w:b/>
          <w:color w:val="000000"/>
        </w:rPr>
        <w:t>4. Условия участия в Акции</w:t>
      </w:r>
    </w:p>
    <w:p w14:paraId="00000014" w14:textId="2CDDC31D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 xml:space="preserve">4.1. В течение всего Периода проведения Акции (с 00:00 </w:t>
      </w:r>
      <w:r w:rsidR="00CA0442" w:rsidRPr="00CA0442">
        <w:rPr>
          <w:color w:val="000000"/>
        </w:rPr>
        <w:t>22</w:t>
      </w:r>
      <w:r w:rsidRPr="004C1A3E">
        <w:rPr>
          <w:color w:val="000000"/>
        </w:rPr>
        <w:t>.</w:t>
      </w:r>
      <w:r w:rsidRPr="004C1A3E">
        <w:t>02</w:t>
      </w:r>
      <w:r w:rsidRPr="004C1A3E">
        <w:rPr>
          <w:color w:val="000000"/>
        </w:rPr>
        <w:t>.202</w:t>
      </w:r>
      <w:r w:rsidRPr="004C1A3E">
        <w:t>1</w:t>
      </w:r>
      <w:r w:rsidRPr="004C1A3E">
        <w:rPr>
          <w:color w:val="000000"/>
        </w:rPr>
        <w:t xml:space="preserve"> по 23:59 </w:t>
      </w:r>
      <w:r w:rsidR="00CA0442" w:rsidRPr="00CA0442">
        <w:t>2</w:t>
      </w:r>
      <w:r w:rsidRPr="004C1A3E">
        <w:t>5</w:t>
      </w:r>
      <w:r w:rsidRPr="004C1A3E">
        <w:rPr>
          <w:color w:val="000000"/>
        </w:rPr>
        <w:t>.</w:t>
      </w:r>
      <w:r w:rsidRPr="004C1A3E">
        <w:t>04</w:t>
      </w:r>
      <w:r w:rsidRPr="004C1A3E">
        <w:rPr>
          <w:color w:val="000000"/>
        </w:rPr>
        <w:t>.202</w:t>
      </w:r>
      <w:r w:rsidRPr="004C1A3E">
        <w:t>1</w:t>
      </w:r>
      <w:r w:rsidRPr="004C1A3E">
        <w:rPr>
          <w:color w:val="000000"/>
        </w:rPr>
        <w:t xml:space="preserve"> по молдавскому времени) Участникам Акции необходимо:</w:t>
      </w:r>
    </w:p>
    <w:p w14:paraId="755EB6C2" w14:textId="472B7648" w:rsidR="00965ADD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rPr>
          <w:color w:val="000000"/>
        </w:rPr>
        <w:t>4.1.1. До начала Периода проведения Акции и/или в течение Периода проведения Акции открыть Карту.</w:t>
      </w:r>
    </w:p>
    <w:p w14:paraId="50D30587" w14:textId="69658E6E" w:rsidR="00965ADD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t xml:space="preserve">4.1.2. Добавить Карту как способ оплаты на сайте </w:t>
      </w:r>
      <w:hyperlink r:id="rId7">
        <w:r w:rsidRPr="004C1A3E">
          <w:rPr>
            <w:color w:val="0000FF"/>
            <w:u w:val="single"/>
          </w:rPr>
          <w:t>www.ifood.md</w:t>
        </w:r>
      </w:hyperlink>
      <w:r w:rsidRPr="004C1A3E">
        <w:t xml:space="preserve"> или выбрать уже сохраненную Карту.</w:t>
      </w:r>
    </w:p>
    <w:p w14:paraId="00000015" w14:textId="7002ED2E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t>4.1.3. У каждого пользователя в аккаунте, в раздел</w:t>
      </w:r>
      <w:r w:rsidR="00965ADD">
        <w:t>е</w:t>
      </w:r>
      <w:r w:rsidRPr="004C1A3E">
        <w:t xml:space="preserve"> «Promotions»</w:t>
      </w:r>
      <w:r w:rsidR="00965ADD">
        <w:t>,</w:t>
      </w:r>
      <w:r w:rsidRPr="004C1A3E">
        <w:t xml:space="preserve"> будет ссылка для приглашения, которой он может поделиться со своими друзьями.</w:t>
      </w:r>
      <w:r w:rsidRPr="004C1A3E">
        <w:br/>
        <w:t xml:space="preserve">После первого заказа нового клиента, существующий клиент, который сгенерировал и поделился промокодом, получит </w:t>
      </w:r>
      <w:r w:rsidRPr="004C1A3E">
        <w:rPr>
          <w:b/>
        </w:rPr>
        <w:t xml:space="preserve">69 MDL (шестьдесят девять леев) </w:t>
      </w:r>
      <w:r w:rsidRPr="004C1A3E">
        <w:t>на свой счет</w:t>
      </w:r>
      <w:r w:rsidR="00E47F3F">
        <w:t>, которые</w:t>
      </w:r>
      <w:r w:rsidRPr="004C1A3E">
        <w:t xml:space="preserve"> буд</w:t>
      </w:r>
      <w:r w:rsidR="00E47F3F">
        <w:t>ут</w:t>
      </w:r>
      <w:r w:rsidRPr="004C1A3E">
        <w:t xml:space="preserve"> использован</w:t>
      </w:r>
      <w:r w:rsidR="00E47F3F">
        <w:t>ы</w:t>
      </w:r>
      <w:r w:rsidRPr="004C1A3E">
        <w:t xml:space="preserve"> при следующем заказе </w:t>
      </w:r>
      <w:r w:rsidR="00965ADD">
        <w:t xml:space="preserve">на сумму, </w:t>
      </w:r>
      <w:r w:rsidRPr="004C1A3E">
        <w:t>превышающ</w:t>
      </w:r>
      <w:r w:rsidR="00965ADD">
        <w:t>ую</w:t>
      </w:r>
      <w:r w:rsidRPr="004C1A3E">
        <w:t xml:space="preserve"> </w:t>
      </w:r>
      <w:r w:rsidRPr="004C1A3E">
        <w:rPr>
          <w:b/>
        </w:rPr>
        <w:t>169 MDL (сто шестьдесят девять леев)</w:t>
      </w:r>
      <w:r w:rsidRPr="004C1A3E">
        <w:t xml:space="preserve">, </w:t>
      </w:r>
      <w:r w:rsidR="00965ADD">
        <w:t>при оплате</w:t>
      </w:r>
      <w:r w:rsidRPr="004C1A3E">
        <w:t xml:space="preserve"> онлайн картой Mastercard в течение 14 дней.</w:t>
      </w:r>
      <w:r w:rsidRPr="004C1A3E">
        <w:br/>
        <w:t xml:space="preserve">4.1.4. Новые пользователи после регистрации по этой ссылке получат при первом заказе скидку в размере </w:t>
      </w:r>
      <w:r w:rsidRPr="004C1A3E">
        <w:rPr>
          <w:b/>
        </w:rPr>
        <w:t>69 MDL (шестьдесят девять леев)</w:t>
      </w:r>
      <w:r w:rsidRPr="004C1A3E">
        <w:t xml:space="preserve"> + </w:t>
      </w:r>
      <w:r w:rsidRPr="004C1A3E">
        <w:rPr>
          <w:b/>
        </w:rPr>
        <w:t>бесплатную доставку</w:t>
      </w:r>
      <w:r w:rsidRPr="004C1A3E">
        <w:t>.</w:t>
      </w:r>
      <w:r w:rsidRPr="004C1A3E">
        <w:br/>
        <w:t xml:space="preserve">Она вступит в силу, если сумма заказа превышает </w:t>
      </w:r>
      <w:r w:rsidRPr="004C1A3E">
        <w:rPr>
          <w:b/>
        </w:rPr>
        <w:t>169 MDL (сто шестьдесят девять леев)</w:t>
      </w:r>
      <w:r w:rsidRPr="004C1A3E">
        <w:t xml:space="preserve"> и </w:t>
      </w:r>
      <w:r w:rsidR="002621B3">
        <w:t>если заказ</w:t>
      </w:r>
      <w:r w:rsidR="004C1A3E">
        <w:t xml:space="preserve"> </w:t>
      </w:r>
      <w:r w:rsidRPr="004C1A3E">
        <w:t xml:space="preserve">оплачен онлайн картой Mastercard в </w:t>
      </w:r>
      <w:r w:rsidR="002621B3" w:rsidRPr="004C1A3E">
        <w:t>течени</w:t>
      </w:r>
      <w:r w:rsidR="002621B3">
        <w:t>е</w:t>
      </w:r>
      <w:r w:rsidR="002621B3" w:rsidRPr="004C1A3E">
        <w:t xml:space="preserve"> </w:t>
      </w:r>
      <w:r w:rsidRPr="004C1A3E">
        <w:t>14 дней.</w:t>
      </w:r>
    </w:p>
    <w:p w14:paraId="00000018" w14:textId="77777777" w:rsidR="008431D0" w:rsidRPr="004C1A3E" w:rsidRDefault="006F1928">
      <w:pPr>
        <w:jc w:val="both"/>
      </w:pPr>
      <w:r w:rsidRPr="004C1A3E">
        <w:t>4.2. Не соответствуют условиям Акции:</w:t>
      </w:r>
    </w:p>
    <w:p w14:paraId="00000019" w14:textId="2CAD03C7" w:rsidR="008431D0" w:rsidRPr="004C1A3E" w:rsidRDefault="006F1928">
      <w:pPr>
        <w:jc w:val="both"/>
      </w:pPr>
      <w:r w:rsidRPr="004C1A3E">
        <w:t xml:space="preserve">4.2.1. Заказы, осуществленные до 00:00 </w:t>
      </w:r>
      <w:r w:rsidR="00CA0442" w:rsidRPr="00CA0442">
        <w:t>22</w:t>
      </w:r>
      <w:r w:rsidRPr="004C1A3E">
        <w:t xml:space="preserve">.02.2021 и после 23:59 </w:t>
      </w:r>
      <w:r w:rsidR="00CA0442" w:rsidRPr="00CA0442">
        <w:t>2</w:t>
      </w:r>
      <w:r w:rsidRPr="004C1A3E">
        <w:t xml:space="preserve">5.04.2021 по молдавскому времени. </w:t>
      </w:r>
    </w:p>
    <w:p w14:paraId="0000001A" w14:textId="77777777" w:rsidR="008431D0" w:rsidRPr="004C1A3E" w:rsidRDefault="006F1928">
      <w:pPr>
        <w:jc w:val="both"/>
      </w:pPr>
      <w:r w:rsidRPr="004C1A3E">
        <w:t>4.2.2. Заказы, оплаченные с помощью Карты за пределами Территории проведения Акции.</w:t>
      </w:r>
    </w:p>
    <w:p w14:paraId="0000001B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C1A3E">
        <w:rPr>
          <w:color w:val="000000"/>
        </w:rPr>
        <w:t>4.2.3. Заказы, оплаченные любым другим способом, кроме указанного в п. 4.1.2.</w:t>
      </w:r>
    </w:p>
    <w:p w14:paraId="0000001C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C1A3E">
        <w:rPr>
          <w:color w:val="000000"/>
        </w:rPr>
        <w:lastRenderedPageBreak/>
        <w:t>4.2.4. Заказы, в ходе которых был изменен способ оплаты с наличных на Карту.</w:t>
      </w:r>
    </w:p>
    <w:p w14:paraId="0000001D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4.2.5. Заказы, оплаченные картами других платежных систем.</w:t>
      </w:r>
    </w:p>
    <w:p w14:paraId="0000001E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4.2.6. Заказы, оплаченные картой через POS-терминал.</w:t>
      </w:r>
    </w:p>
    <w:p w14:paraId="0000001F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C1A3E">
        <w:rPr>
          <w:b/>
          <w:color w:val="000000"/>
        </w:rPr>
        <w:t>5. Подарочный Фонд Акции</w:t>
      </w:r>
    </w:p>
    <w:p w14:paraId="00000021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5.1. Подарочный Фонд Акции состоит из:</w:t>
      </w:r>
    </w:p>
    <w:p w14:paraId="54AE08FD" w14:textId="4B52FCD4" w:rsidR="00BD38F7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rPr>
          <w:color w:val="000000"/>
        </w:rPr>
        <w:t>5.1.1. Специального временного предложения на Период проведения Акции</w:t>
      </w:r>
      <w:r w:rsidRPr="004C1A3E">
        <w:t xml:space="preserve"> в виде скидочных промокодов, которые генерируют:</w:t>
      </w:r>
    </w:p>
    <w:p w14:paraId="059BF811" w14:textId="09551F57" w:rsidR="00BD38F7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t>-</w:t>
      </w:r>
      <w:r w:rsidR="00BD38F7">
        <w:t xml:space="preserve"> </w:t>
      </w:r>
      <w:r w:rsidRPr="004C1A3E">
        <w:t>существующим пользователям бонус</w:t>
      </w:r>
      <w:r w:rsidR="002621B3">
        <w:t>:</w:t>
      </w:r>
      <w:r w:rsidRPr="004C1A3E">
        <w:t xml:space="preserve"> </w:t>
      </w:r>
      <w:r w:rsidRPr="004C1A3E">
        <w:rPr>
          <w:b/>
        </w:rPr>
        <w:t xml:space="preserve">69 MDL </w:t>
      </w:r>
      <w:r w:rsidRPr="004C1A3E">
        <w:t>на свой счет</w:t>
      </w:r>
      <w:r w:rsidR="002621B3">
        <w:t>;</w:t>
      </w:r>
    </w:p>
    <w:p w14:paraId="22F3DE1B" w14:textId="1523F54A" w:rsidR="00BD38F7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t>-</w:t>
      </w:r>
      <w:r w:rsidR="00BD38F7">
        <w:t xml:space="preserve"> </w:t>
      </w:r>
      <w:r w:rsidRPr="004C1A3E">
        <w:t xml:space="preserve">новым пользователям при первом заказе скидку </w:t>
      </w:r>
      <w:r w:rsidRPr="004C1A3E">
        <w:rPr>
          <w:b/>
        </w:rPr>
        <w:t>69 MDL</w:t>
      </w:r>
      <w:r w:rsidRPr="004C1A3E">
        <w:t xml:space="preserve"> и </w:t>
      </w:r>
      <w:r w:rsidRPr="004C1A3E">
        <w:rPr>
          <w:b/>
        </w:rPr>
        <w:t>бесплатную доставку</w:t>
      </w:r>
      <w:r w:rsidRPr="004C1A3E">
        <w:t>.</w:t>
      </w:r>
    </w:p>
    <w:p w14:paraId="00000022" w14:textId="2FC7E6F4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C1A3E">
        <w:rPr>
          <w:color w:val="000000"/>
        </w:rPr>
        <w:t>5.1.2.</w:t>
      </w:r>
      <w:r w:rsidRPr="004C1A3E">
        <w:t xml:space="preserve"> Существующий пользователь может получить всего </w:t>
      </w:r>
      <w:r w:rsidRPr="004C1A3E">
        <w:rPr>
          <w:b/>
        </w:rPr>
        <w:t>20</w:t>
      </w:r>
      <w:r w:rsidRPr="004C1A3E">
        <w:t xml:space="preserve"> бонусов по </w:t>
      </w:r>
      <w:r w:rsidRPr="004C1A3E">
        <w:rPr>
          <w:b/>
        </w:rPr>
        <w:t>69 MDL</w:t>
      </w:r>
      <w:r w:rsidRPr="004C1A3E">
        <w:t>.</w:t>
      </w:r>
    </w:p>
    <w:p w14:paraId="00000023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 xml:space="preserve">5.2. Подарочный Фонд Акции ограничен и Заказчик/Организатор/Партнер имеют право досрочно прекратить Акцию, о чем будет размещена информация на </w:t>
      </w:r>
      <w:hyperlink r:id="rId8">
        <w:r w:rsidRPr="004C1A3E">
          <w:rPr>
            <w:color w:val="0000FF"/>
            <w:u w:val="single"/>
          </w:rPr>
          <w:t>www.mastercard.md</w:t>
        </w:r>
      </w:hyperlink>
      <w:r w:rsidRPr="004C1A3E">
        <w:rPr>
          <w:color w:val="000000"/>
        </w:rPr>
        <w:t xml:space="preserve">, </w:t>
      </w:r>
      <w:hyperlink r:id="rId9">
        <w:r w:rsidRPr="004C1A3E">
          <w:rPr>
            <w:color w:val="0000FF"/>
            <w:u w:val="single"/>
          </w:rPr>
          <w:t>www.ifood.md</w:t>
        </w:r>
      </w:hyperlink>
      <w:r w:rsidRPr="004C1A3E">
        <w:rPr>
          <w:color w:val="000000"/>
        </w:rPr>
        <w:t xml:space="preserve"> </w:t>
      </w:r>
    </w:p>
    <w:p w14:paraId="00000024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83E6A2" w14:textId="1F85E79C" w:rsidR="00BD38F7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C1A3E">
        <w:rPr>
          <w:b/>
          <w:color w:val="000000"/>
        </w:rPr>
        <w:t>6. Порядок получения Подарка Акции</w:t>
      </w:r>
      <w:r w:rsidRPr="004C1A3E">
        <w:rPr>
          <w:b/>
        </w:rPr>
        <w:t xml:space="preserve"> для:</w:t>
      </w:r>
    </w:p>
    <w:p w14:paraId="4E21841B" w14:textId="77777777" w:rsidR="00BD38F7" w:rsidRDefault="00BD38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5" w14:textId="6F130956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  <w:r w:rsidRPr="004C1A3E">
        <w:t>6.1.</w:t>
      </w:r>
      <w:r w:rsidRPr="004C1A3E">
        <w:rPr>
          <w:b/>
        </w:rPr>
        <w:t xml:space="preserve"> существующего пользователя</w:t>
      </w:r>
    </w:p>
    <w:p w14:paraId="00000026" w14:textId="42E030FD" w:rsidR="008431D0" w:rsidRPr="004C1A3E" w:rsidRDefault="006F192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 w:rsidRPr="004C1A3E">
        <w:rPr>
          <w:highlight w:val="white"/>
        </w:rPr>
        <w:t>войти в аккаунт, в раздел «Promotions»</w:t>
      </w:r>
      <w:r w:rsidR="00BD38F7">
        <w:rPr>
          <w:highlight w:val="white"/>
        </w:rPr>
        <w:t>,</w:t>
      </w:r>
      <w:r w:rsidRPr="004C1A3E">
        <w:rPr>
          <w:highlight w:val="white"/>
        </w:rPr>
        <w:t xml:space="preserve"> где будет ссылка для приглашения, которой </w:t>
      </w:r>
      <w:r w:rsidR="002621B3">
        <w:rPr>
          <w:highlight w:val="white"/>
        </w:rPr>
        <w:t>нужно</w:t>
      </w:r>
      <w:r w:rsidRPr="004C1A3E">
        <w:rPr>
          <w:highlight w:val="white"/>
        </w:rPr>
        <w:t xml:space="preserve"> поделиться со своими друзьями;</w:t>
      </w:r>
    </w:p>
    <w:p w14:paraId="00000027" w14:textId="2DC442A9" w:rsidR="008431D0" w:rsidRPr="004C1A3E" w:rsidRDefault="006F192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 w:rsidRPr="004C1A3E">
        <w:rPr>
          <w:highlight w:val="white"/>
        </w:rPr>
        <w:t>добавить Карту как «Способ оплаты», если ранее</w:t>
      </w:r>
      <w:r w:rsidR="009D0220">
        <w:rPr>
          <w:highlight w:val="white"/>
        </w:rPr>
        <w:t xml:space="preserve"> она</w:t>
      </w:r>
      <w:r w:rsidRPr="004C1A3E">
        <w:rPr>
          <w:highlight w:val="white"/>
        </w:rPr>
        <w:t xml:space="preserve"> не</w:t>
      </w:r>
      <w:r w:rsidR="009D0220">
        <w:rPr>
          <w:highlight w:val="white"/>
        </w:rPr>
        <w:t xml:space="preserve"> была</w:t>
      </w:r>
      <w:r w:rsidRPr="004C1A3E">
        <w:rPr>
          <w:highlight w:val="white"/>
        </w:rPr>
        <w:t xml:space="preserve"> добавл</w:t>
      </w:r>
      <w:r w:rsidR="009D0220">
        <w:rPr>
          <w:highlight w:val="white"/>
        </w:rPr>
        <w:t>ена</w:t>
      </w:r>
      <w:r w:rsidRPr="004C1A3E">
        <w:rPr>
          <w:highlight w:val="white"/>
        </w:rPr>
        <w:t>;</w:t>
      </w:r>
    </w:p>
    <w:p w14:paraId="00000028" w14:textId="34123EDE" w:rsidR="008431D0" w:rsidRPr="004C1A3E" w:rsidRDefault="006F1928">
      <w:pPr>
        <w:widowControl w:val="0"/>
        <w:numPr>
          <w:ilvl w:val="0"/>
          <w:numId w:val="3"/>
        </w:numPr>
        <w:jc w:val="both"/>
        <w:rPr>
          <w:highlight w:val="white"/>
        </w:rPr>
      </w:pPr>
      <w:r w:rsidRPr="004C1A3E">
        <w:rPr>
          <w:highlight w:val="white"/>
        </w:rPr>
        <w:t>после получения уведомления о том</w:t>
      </w:r>
      <w:r w:rsidR="00BD38F7">
        <w:rPr>
          <w:highlight w:val="white"/>
        </w:rPr>
        <w:t>,</w:t>
      </w:r>
      <w:r w:rsidRPr="004C1A3E">
        <w:rPr>
          <w:highlight w:val="white"/>
        </w:rPr>
        <w:t xml:space="preserve"> что «новый </w:t>
      </w:r>
      <w:r w:rsidRPr="004C1A3E">
        <w:t>пользователь</w:t>
      </w:r>
      <w:r w:rsidRPr="004C1A3E">
        <w:rPr>
          <w:highlight w:val="white"/>
        </w:rPr>
        <w:t xml:space="preserve"> сделал первый заказ», </w:t>
      </w:r>
      <w:r w:rsidR="009D0220">
        <w:t xml:space="preserve">пользователь </w:t>
      </w:r>
      <w:r w:rsidRPr="004C1A3E">
        <w:t xml:space="preserve">получит </w:t>
      </w:r>
      <w:r w:rsidRPr="004C1A3E">
        <w:rPr>
          <w:b/>
        </w:rPr>
        <w:t xml:space="preserve">69 MDL (шестьдесят девять леев) </w:t>
      </w:r>
      <w:r w:rsidRPr="004C1A3E">
        <w:t>на свой счет</w:t>
      </w:r>
      <w:r w:rsidR="009D0220">
        <w:t>;</w:t>
      </w:r>
    </w:p>
    <w:p w14:paraId="00000029" w14:textId="05FEE024" w:rsidR="008431D0" w:rsidRPr="004C1A3E" w:rsidRDefault="006F1928">
      <w:pPr>
        <w:widowControl w:val="0"/>
        <w:numPr>
          <w:ilvl w:val="0"/>
          <w:numId w:val="3"/>
        </w:numPr>
        <w:jc w:val="both"/>
        <w:rPr>
          <w:highlight w:val="white"/>
        </w:rPr>
      </w:pPr>
      <w:r w:rsidRPr="004C1A3E">
        <w:rPr>
          <w:highlight w:val="white"/>
        </w:rPr>
        <w:t xml:space="preserve">оформить заказ на сумму не менее </w:t>
      </w:r>
      <w:r w:rsidRPr="004C1A3E">
        <w:rPr>
          <w:b/>
          <w:highlight w:val="white"/>
        </w:rPr>
        <w:t>169 MDL (</w:t>
      </w:r>
      <w:r w:rsidR="003A63E2" w:rsidRPr="004C1A3E">
        <w:rPr>
          <w:b/>
          <w:highlight w:val="white"/>
        </w:rPr>
        <w:t>ст</w:t>
      </w:r>
      <w:r w:rsidR="003A63E2">
        <w:rPr>
          <w:b/>
          <w:highlight w:val="white"/>
        </w:rPr>
        <w:t xml:space="preserve">а </w:t>
      </w:r>
      <w:r w:rsidR="003A63E2" w:rsidRPr="004C1A3E">
        <w:rPr>
          <w:b/>
          <w:highlight w:val="white"/>
        </w:rPr>
        <w:t>шест</w:t>
      </w:r>
      <w:r w:rsidR="003A63E2">
        <w:rPr>
          <w:b/>
          <w:highlight w:val="white"/>
        </w:rPr>
        <w:t>и</w:t>
      </w:r>
      <w:r w:rsidR="003A63E2" w:rsidRPr="004C1A3E">
        <w:rPr>
          <w:b/>
          <w:highlight w:val="white"/>
        </w:rPr>
        <w:t>десят</w:t>
      </w:r>
      <w:r w:rsidR="003A63E2">
        <w:rPr>
          <w:b/>
          <w:highlight w:val="white"/>
        </w:rPr>
        <w:t>и</w:t>
      </w:r>
      <w:r w:rsidR="003A63E2" w:rsidRPr="004C1A3E">
        <w:rPr>
          <w:b/>
          <w:highlight w:val="white"/>
        </w:rPr>
        <w:t xml:space="preserve"> девят</w:t>
      </w:r>
      <w:r w:rsidR="003A63E2">
        <w:rPr>
          <w:b/>
          <w:highlight w:val="white"/>
        </w:rPr>
        <w:t xml:space="preserve">и </w:t>
      </w:r>
      <w:r w:rsidRPr="004C1A3E">
        <w:rPr>
          <w:b/>
          <w:highlight w:val="white"/>
        </w:rPr>
        <w:t>леев)</w:t>
      </w:r>
      <w:r w:rsidRPr="007A2675">
        <w:rPr>
          <w:highlight w:val="white"/>
        </w:rPr>
        <w:t>;</w:t>
      </w:r>
    </w:p>
    <w:p w14:paraId="0000002A" w14:textId="77777777" w:rsidR="008431D0" w:rsidRPr="004C1A3E" w:rsidRDefault="006F1928">
      <w:pPr>
        <w:widowControl w:val="0"/>
        <w:numPr>
          <w:ilvl w:val="0"/>
          <w:numId w:val="3"/>
        </w:numPr>
        <w:jc w:val="both"/>
        <w:rPr>
          <w:highlight w:val="white"/>
        </w:rPr>
      </w:pPr>
      <w:r w:rsidRPr="004C1A3E">
        <w:rPr>
          <w:highlight w:val="white"/>
        </w:rPr>
        <w:t>добавить адрес доставки в пределах Территории проведения Акции;</w:t>
      </w:r>
    </w:p>
    <w:p w14:paraId="0000002B" w14:textId="77777777" w:rsidR="008431D0" w:rsidRPr="004C1A3E" w:rsidRDefault="006F1928">
      <w:pPr>
        <w:widowControl w:val="0"/>
        <w:numPr>
          <w:ilvl w:val="0"/>
          <w:numId w:val="3"/>
        </w:numPr>
        <w:jc w:val="both"/>
        <w:rPr>
          <w:highlight w:val="white"/>
        </w:rPr>
      </w:pPr>
      <w:r w:rsidRPr="004C1A3E">
        <w:rPr>
          <w:highlight w:val="white"/>
        </w:rPr>
        <w:t>принять условия и политику конфиденциальности;</w:t>
      </w:r>
    </w:p>
    <w:p w14:paraId="0000002C" w14:textId="63EF722F" w:rsidR="008431D0" w:rsidRPr="004C1A3E" w:rsidRDefault="006F1928">
      <w:pPr>
        <w:widowControl w:val="0"/>
        <w:numPr>
          <w:ilvl w:val="0"/>
          <w:numId w:val="3"/>
        </w:numPr>
        <w:jc w:val="both"/>
        <w:rPr>
          <w:highlight w:val="white"/>
        </w:rPr>
      </w:pPr>
      <w:r w:rsidRPr="004C1A3E">
        <w:rPr>
          <w:highlight w:val="white"/>
        </w:rPr>
        <w:t>нажать кнопку «</w:t>
      </w:r>
      <w:r w:rsidR="00F958B9" w:rsidRPr="004C1A3E">
        <w:rPr>
          <w:highlight w:val="white"/>
        </w:rPr>
        <w:t>продолж</w:t>
      </w:r>
      <w:r w:rsidR="00F958B9">
        <w:rPr>
          <w:highlight w:val="white"/>
        </w:rPr>
        <w:t>и</w:t>
      </w:r>
      <w:r w:rsidR="00F958B9" w:rsidRPr="004C1A3E">
        <w:rPr>
          <w:highlight w:val="white"/>
        </w:rPr>
        <w:t>ть</w:t>
      </w:r>
      <w:r w:rsidRPr="004C1A3E">
        <w:rPr>
          <w:highlight w:val="white"/>
        </w:rPr>
        <w:t>» и «заказать».</w:t>
      </w:r>
    </w:p>
    <w:p w14:paraId="0000002D" w14:textId="2032F7BA" w:rsidR="008431D0" w:rsidRPr="004C1A3E" w:rsidRDefault="006F1928">
      <w:pPr>
        <w:widowControl w:val="0"/>
        <w:jc w:val="both"/>
        <w:rPr>
          <w:highlight w:val="white"/>
        </w:rPr>
      </w:pPr>
      <w:r w:rsidRPr="004C1A3E">
        <w:rPr>
          <w:highlight w:val="yellow"/>
        </w:rPr>
        <w:br/>
      </w:r>
      <w:r w:rsidRPr="004C1A3E">
        <w:rPr>
          <w:highlight w:val="white"/>
        </w:rPr>
        <w:t>6.1.1. После исполнения действий, предусмотренных п. 6.1., на экране автоматически появится цена за заказ с учетом скидки</w:t>
      </w:r>
      <w:r w:rsidRPr="004C1A3E">
        <w:t xml:space="preserve"> </w:t>
      </w:r>
      <w:r w:rsidRPr="004C1A3E">
        <w:rPr>
          <w:b/>
        </w:rPr>
        <w:t>69 MDL (шестьдесят девять леев)</w:t>
      </w:r>
      <w:r w:rsidRPr="007A2675">
        <w:t>.</w:t>
      </w:r>
    </w:p>
    <w:p w14:paraId="0000002E" w14:textId="77777777" w:rsidR="008431D0" w:rsidRPr="004C1A3E" w:rsidRDefault="008431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2F" w14:textId="5E565BD5" w:rsidR="008431D0" w:rsidRPr="004C1A3E" w:rsidRDefault="006F1928">
      <w:pPr>
        <w:widowControl w:val="0"/>
        <w:jc w:val="both"/>
        <w:rPr>
          <w:b/>
          <w:highlight w:val="white"/>
        </w:rPr>
      </w:pPr>
      <w:r w:rsidRPr="004C1A3E">
        <w:rPr>
          <w:highlight w:val="white"/>
        </w:rPr>
        <w:t>6.2.</w:t>
      </w:r>
      <w:r w:rsidRPr="004C1A3E">
        <w:rPr>
          <w:b/>
          <w:highlight w:val="white"/>
        </w:rPr>
        <w:t xml:space="preserve"> нового </w:t>
      </w:r>
      <w:r w:rsidRPr="004C1A3E">
        <w:rPr>
          <w:b/>
        </w:rPr>
        <w:t>пользователя</w:t>
      </w:r>
    </w:p>
    <w:p w14:paraId="00000030" w14:textId="320DDC3D" w:rsidR="008431D0" w:rsidRPr="004C1A3E" w:rsidRDefault="006F1928">
      <w:pPr>
        <w:widowControl w:val="0"/>
        <w:numPr>
          <w:ilvl w:val="0"/>
          <w:numId w:val="1"/>
        </w:numPr>
        <w:jc w:val="both"/>
        <w:rPr>
          <w:highlight w:val="white"/>
        </w:rPr>
      </w:pPr>
      <w:r w:rsidRPr="004C1A3E">
        <w:rPr>
          <w:highlight w:val="white"/>
        </w:rPr>
        <w:t>перейти по ссылке</w:t>
      </w:r>
      <w:r w:rsidR="00BD38F7">
        <w:rPr>
          <w:highlight w:val="white"/>
        </w:rPr>
        <w:t>,</w:t>
      </w:r>
      <w:r w:rsidRPr="004C1A3E">
        <w:rPr>
          <w:highlight w:val="white"/>
        </w:rPr>
        <w:t xml:space="preserve"> чтобы создать аккаунт;</w:t>
      </w:r>
    </w:p>
    <w:p w14:paraId="00000031" w14:textId="094BA665" w:rsidR="008431D0" w:rsidRPr="004C1A3E" w:rsidRDefault="006F1928">
      <w:pPr>
        <w:widowControl w:val="0"/>
        <w:numPr>
          <w:ilvl w:val="0"/>
          <w:numId w:val="1"/>
        </w:numPr>
        <w:jc w:val="both"/>
        <w:rPr>
          <w:highlight w:val="white"/>
        </w:rPr>
      </w:pPr>
      <w:r w:rsidRPr="004C1A3E">
        <w:rPr>
          <w:highlight w:val="white"/>
        </w:rPr>
        <w:t xml:space="preserve">оформить заказ на сумму не менее </w:t>
      </w:r>
      <w:r w:rsidRPr="004C1A3E">
        <w:rPr>
          <w:b/>
          <w:highlight w:val="white"/>
        </w:rPr>
        <w:t>169 MDL (</w:t>
      </w:r>
      <w:r w:rsidR="009D0220" w:rsidRPr="004C1A3E">
        <w:rPr>
          <w:b/>
          <w:highlight w:val="white"/>
        </w:rPr>
        <w:t>ст</w:t>
      </w:r>
      <w:r w:rsidR="009D0220">
        <w:rPr>
          <w:b/>
          <w:highlight w:val="white"/>
        </w:rPr>
        <w:t>а</w:t>
      </w:r>
      <w:r w:rsidR="009D0220" w:rsidRPr="004C1A3E">
        <w:rPr>
          <w:b/>
          <w:highlight w:val="white"/>
        </w:rPr>
        <w:t xml:space="preserve"> шест</w:t>
      </w:r>
      <w:r w:rsidR="009D0220">
        <w:rPr>
          <w:b/>
          <w:highlight w:val="white"/>
        </w:rPr>
        <w:t>и</w:t>
      </w:r>
      <w:r w:rsidR="009D0220" w:rsidRPr="004C1A3E">
        <w:rPr>
          <w:b/>
          <w:highlight w:val="white"/>
        </w:rPr>
        <w:t>десят</w:t>
      </w:r>
      <w:r w:rsidR="009D0220">
        <w:rPr>
          <w:b/>
          <w:highlight w:val="white"/>
        </w:rPr>
        <w:t>и</w:t>
      </w:r>
      <w:r w:rsidR="009D0220" w:rsidRPr="004C1A3E">
        <w:rPr>
          <w:b/>
          <w:highlight w:val="white"/>
        </w:rPr>
        <w:t xml:space="preserve"> девят</w:t>
      </w:r>
      <w:r w:rsidR="009D0220">
        <w:rPr>
          <w:b/>
          <w:highlight w:val="white"/>
        </w:rPr>
        <w:t>и</w:t>
      </w:r>
      <w:r w:rsidR="009D0220" w:rsidRPr="004C1A3E">
        <w:rPr>
          <w:b/>
          <w:highlight w:val="white"/>
        </w:rPr>
        <w:t xml:space="preserve"> </w:t>
      </w:r>
      <w:r w:rsidRPr="004C1A3E">
        <w:rPr>
          <w:b/>
          <w:highlight w:val="white"/>
        </w:rPr>
        <w:t>леев);</w:t>
      </w:r>
    </w:p>
    <w:p w14:paraId="00000032" w14:textId="77777777" w:rsidR="008431D0" w:rsidRPr="004C1A3E" w:rsidRDefault="006F1928">
      <w:pPr>
        <w:widowControl w:val="0"/>
        <w:numPr>
          <w:ilvl w:val="0"/>
          <w:numId w:val="1"/>
        </w:numPr>
        <w:jc w:val="both"/>
        <w:rPr>
          <w:b/>
          <w:highlight w:val="white"/>
        </w:rPr>
      </w:pPr>
      <w:r w:rsidRPr="004C1A3E">
        <w:rPr>
          <w:highlight w:val="white"/>
        </w:rPr>
        <w:t>добавить адрес доставки в пределах Территории проведения Акции;</w:t>
      </w:r>
    </w:p>
    <w:p w14:paraId="00000033" w14:textId="77777777" w:rsidR="008431D0" w:rsidRPr="004C1A3E" w:rsidRDefault="006F1928">
      <w:pPr>
        <w:widowControl w:val="0"/>
        <w:numPr>
          <w:ilvl w:val="0"/>
          <w:numId w:val="2"/>
        </w:numPr>
        <w:jc w:val="both"/>
        <w:rPr>
          <w:highlight w:val="white"/>
        </w:rPr>
      </w:pPr>
      <w:r w:rsidRPr="004C1A3E">
        <w:rPr>
          <w:highlight w:val="white"/>
        </w:rPr>
        <w:t>добавить карту Mastercard как «Способ оплаты»;</w:t>
      </w:r>
    </w:p>
    <w:p w14:paraId="00000034" w14:textId="77777777" w:rsidR="008431D0" w:rsidRPr="004C1A3E" w:rsidRDefault="006F1928">
      <w:pPr>
        <w:widowControl w:val="0"/>
        <w:numPr>
          <w:ilvl w:val="0"/>
          <w:numId w:val="2"/>
        </w:numPr>
        <w:jc w:val="both"/>
        <w:rPr>
          <w:highlight w:val="white"/>
        </w:rPr>
      </w:pPr>
      <w:r w:rsidRPr="004C1A3E">
        <w:rPr>
          <w:highlight w:val="white"/>
        </w:rPr>
        <w:t>принять условия и политику конфиденциальности;</w:t>
      </w:r>
    </w:p>
    <w:p w14:paraId="00000035" w14:textId="6B6036E9" w:rsidR="008431D0" w:rsidRPr="004C1A3E" w:rsidRDefault="006F1928">
      <w:pPr>
        <w:widowControl w:val="0"/>
        <w:numPr>
          <w:ilvl w:val="0"/>
          <w:numId w:val="2"/>
        </w:numPr>
        <w:jc w:val="both"/>
        <w:rPr>
          <w:highlight w:val="white"/>
        </w:rPr>
      </w:pPr>
      <w:r w:rsidRPr="004C1A3E">
        <w:rPr>
          <w:highlight w:val="white"/>
        </w:rPr>
        <w:t>нажать кнопку «</w:t>
      </w:r>
      <w:r w:rsidR="00F958B9" w:rsidRPr="004C1A3E">
        <w:rPr>
          <w:highlight w:val="white"/>
        </w:rPr>
        <w:t>продолж</w:t>
      </w:r>
      <w:r w:rsidR="00F958B9">
        <w:rPr>
          <w:highlight w:val="white"/>
        </w:rPr>
        <w:t>и</w:t>
      </w:r>
      <w:r w:rsidR="00F958B9" w:rsidRPr="004C1A3E">
        <w:rPr>
          <w:highlight w:val="white"/>
        </w:rPr>
        <w:t>ть</w:t>
      </w:r>
      <w:r w:rsidRPr="004C1A3E">
        <w:rPr>
          <w:highlight w:val="white"/>
        </w:rPr>
        <w:t>» и «заказать»</w:t>
      </w:r>
      <w:r w:rsidR="00BD38F7">
        <w:rPr>
          <w:highlight w:val="white"/>
        </w:rPr>
        <w:t>.</w:t>
      </w:r>
    </w:p>
    <w:p w14:paraId="00000036" w14:textId="77777777" w:rsidR="008431D0" w:rsidRPr="004C1A3E" w:rsidRDefault="008431D0">
      <w:pPr>
        <w:widowControl w:val="0"/>
        <w:jc w:val="both"/>
        <w:rPr>
          <w:highlight w:val="white"/>
        </w:rPr>
      </w:pPr>
    </w:p>
    <w:p w14:paraId="00000037" w14:textId="14D083D7" w:rsidR="008431D0" w:rsidRPr="004C1A3E" w:rsidRDefault="006F1928">
      <w:pPr>
        <w:widowControl w:val="0"/>
        <w:jc w:val="both"/>
        <w:rPr>
          <w:highlight w:val="white"/>
        </w:rPr>
      </w:pPr>
      <w:r w:rsidRPr="004C1A3E">
        <w:rPr>
          <w:highlight w:val="white"/>
        </w:rPr>
        <w:t xml:space="preserve">6.2.1. После исполнения действий, предусмотренных п. 6.2., на экране автоматически появится цена за заказ с учетом скидки </w:t>
      </w:r>
      <w:r w:rsidRPr="004C1A3E">
        <w:rPr>
          <w:b/>
        </w:rPr>
        <w:t>69 MDL (шестьдесят девять леев)</w:t>
      </w:r>
      <w:r w:rsidRPr="004C1A3E">
        <w:t xml:space="preserve"> и </w:t>
      </w:r>
      <w:r w:rsidRPr="004C1A3E">
        <w:rPr>
          <w:b/>
        </w:rPr>
        <w:t>бесплатная доставка</w:t>
      </w:r>
      <w:r w:rsidRPr="004C1A3E">
        <w:t>.</w:t>
      </w:r>
      <w:r w:rsidRPr="004C1A3E">
        <w:rPr>
          <w:b/>
        </w:rPr>
        <w:br/>
      </w:r>
    </w:p>
    <w:p w14:paraId="00000038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highlight w:val="white"/>
        </w:rPr>
        <w:t xml:space="preserve">6.3. Заказчик/Организатор/Партнер не несут ответственности за работу сети Интернет, операторов мобильной связи, а также в случае наступления обстоятельств непреодолимой силы, в результате чего Скидка не будет начислена Участнику Акции. </w:t>
      </w:r>
      <w:r w:rsidRPr="004C1A3E">
        <w:rPr>
          <w:highlight w:val="yellow"/>
        </w:rPr>
        <w:br/>
      </w:r>
    </w:p>
    <w:p w14:paraId="00000039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C1A3E">
        <w:rPr>
          <w:b/>
          <w:color w:val="000000"/>
        </w:rPr>
        <w:t xml:space="preserve">7. Другие условия </w:t>
      </w:r>
    </w:p>
    <w:p w14:paraId="0000003A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7.1. Заказчик/Организатор/Партнер имеют право не вступать в переписку или иное общение с Участниками Акции.</w:t>
      </w:r>
    </w:p>
    <w:p w14:paraId="0000003B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 w:rsidRPr="004C1A3E">
        <w:rPr>
          <w:color w:val="000000"/>
        </w:rPr>
        <w:t>7.2. Участники Акции принимают на себя персональную ответственность за выполнение всех требований в соответствии с условиями Акции.</w:t>
      </w:r>
    </w:p>
    <w:p w14:paraId="0000003C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lastRenderedPageBreak/>
        <w:t>7.3. Принимая участие в Акции, все участники Акции полностью согласны с Правилами, понимают Правила и обязуются соблюдать Правила.</w:t>
      </w:r>
    </w:p>
    <w:p w14:paraId="0000003D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7.4. В случае неоднозначной интерпретации Правил, а также других споров или вопросов, которые не определены Правилами, Организатор/Заказчик/Партнер принимает окончательное решение. Решение Организатора является окончательным и не подлежит обжалованию со стороны Участников Акции.</w:t>
      </w:r>
    </w:p>
    <w:p w14:paraId="0000003E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7.5. Заказчик/Организатор/Партнер не несет ответственности за невозможность Участника Акции выполнить все требования в соответствии с Правилами, получить/использовать Подарок Акции по каким-либо причинам (в том числе в результате форс-мажорных или личных обстоятельств, которые не зависят от Заказчика/Организатора/Партнера).</w:t>
      </w:r>
    </w:p>
    <w:p w14:paraId="0000003F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 xml:space="preserve">7.6. Правила размещены на сайтах: </w:t>
      </w:r>
      <w:hyperlink r:id="rId10">
        <w:r w:rsidRPr="004C1A3E">
          <w:rPr>
            <w:color w:val="0000FF"/>
            <w:u w:val="single"/>
          </w:rPr>
          <w:t>www.mastercard.md</w:t>
        </w:r>
      </w:hyperlink>
      <w:r w:rsidRPr="004C1A3E">
        <w:rPr>
          <w:color w:val="000000"/>
        </w:rPr>
        <w:t xml:space="preserve">, </w:t>
      </w:r>
      <w:hyperlink r:id="rId11">
        <w:r w:rsidRPr="004C1A3E">
          <w:rPr>
            <w:color w:val="0000FF"/>
            <w:u w:val="single"/>
          </w:rPr>
          <w:t>www.ifood.md</w:t>
        </w:r>
      </w:hyperlink>
    </w:p>
    <w:p w14:paraId="00000040" w14:textId="77777777" w:rsidR="008431D0" w:rsidRPr="004C1A3E" w:rsidRDefault="006F19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1A3E">
        <w:rPr>
          <w:color w:val="000000"/>
        </w:rPr>
        <w:t>7.7. Положения и условия Акции могут быть изменены Организатором/Заказчиком/Партнером. Уведомление об изменении Правил осуществляется путем публикации обновленной редакции Правил на Сайте.</w:t>
      </w:r>
    </w:p>
    <w:sectPr w:rsidR="008431D0" w:rsidRPr="004C1A3E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4829"/>
    <w:multiLevelType w:val="multilevel"/>
    <w:tmpl w:val="FDFAE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C10F7C"/>
    <w:multiLevelType w:val="multilevel"/>
    <w:tmpl w:val="8C263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C12F2C"/>
    <w:multiLevelType w:val="multilevel"/>
    <w:tmpl w:val="B8263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D0"/>
    <w:rsid w:val="00062E13"/>
    <w:rsid w:val="002621B3"/>
    <w:rsid w:val="0032794A"/>
    <w:rsid w:val="003A63E2"/>
    <w:rsid w:val="004C1A3E"/>
    <w:rsid w:val="004E064E"/>
    <w:rsid w:val="006F1928"/>
    <w:rsid w:val="007A2675"/>
    <w:rsid w:val="007F684A"/>
    <w:rsid w:val="008431D0"/>
    <w:rsid w:val="00965ADD"/>
    <w:rsid w:val="009D0220"/>
    <w:rsid w:val="00BD38F7"/>
    <w:rsid w:val="00CA0442"/>
    <w:rsid w:val="00E47F3F"/>
    <w:rsid w:val="00F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3D3C"/>
  <w15:docId w15:val="{0748989A-B369-4513-97CA-9F6CECD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5CBA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5CBA"/>
  </w:style>
  <w:style w:type="paragraph" w:styleId="Footer">
    <w:name w:val="footer"/>
    <w:basedOn w:val="Normal"/>
    <w:link w:val="FooterChar"/>
    <w:uiPriority w:val="99"/>
    <w:unhideWhenUsed/>
    <w:rsid w:val="00ED5CBA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5CBA"/>
  </w:style>
  <w:style w:type="paragraph" w:styleId="BalloonText">
    <w:name w:val="Balloon Text"/>
    <w:basedOn w:val="Normal"/>
    <w:link w:val="BalloonTextChar"/>
    <w:uiPriority w:val="99"/>
    <w:semiHidden/>
    <w:unhideWhenUsed/>
    <w:rsid w:val="00562B81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81"/>
    <w:rPr>
      <w:rFonts w:ascii="Lucida Grande CY" w:hAnsi="Lucida Grande CY" w:cs="Lucida Grande CY"/>
      <w:sz w:val="18"/>
      <w:szCs w:val="18"/>
    </w:rPr>
  </w:style>
  <w:style w:type="paragraph" w:customStyle="1" w:styleId="1">
    <w:name w:val="Обычный1"/>
    <w:rsid w:val="0051317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21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2AE2"/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053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344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4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46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4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460"/>
    <w:rPr>
      <w:rFonts w:ascii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ar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axi.m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food.md" TargetMode="External"/><Relationship Id="rId11" Type="http://schemas.openxmlformats.org/officeDocument/2006/relationships/hyperlink" Target="http://www.ifood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tercard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axi.md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7Ki3S/o26/X9EPcxVK/7mwszkw==">AMUW2mWs6XvhLg9tNBOdgQeL/9qQQaBx3+M8WIlixHAt50KDPojUacHGgOEy6Kpx/OJJlsjHaoPPZWF9k7oGssDMOfAEESHZ2Cpf5iKwqhHlcRg7Igncon2HlDXV/4RrbHjqM1+ZMIQmO4eYJOzBA937ha2Z78ZdlEn6BJSXLzxQNoRZ6EjIL9w0vuBPIqogP823BYCyAyJJ0TF/VIdrJWFW3G2lbVFjcA==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4289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Татьяна</dc:creator>
  <cp:lastModifiedBy>Romaniuk, Yana</cp:lastModifiedBy>
  <cp:revision>14</cp:revision>
  <dcterms:created xsi:type="dcterms:W3CDTF">2020-10-12T12:22:00Z</dcterms:created>
  <dcterms:modified xsi:type="dcterms:W3CDTF">2021-02-18T15:18:00Z</dcterms:modified>
</cp:coreProperties>
</file>