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C9B9D" w14:textId="631C9F6E" w:rsidR="009A6C86" w:rsidRPr="00C720CE" w:rsidRDefault="00E322E6" w:rsidP="00C720CE">
      <w:pPr>
        <w:jc w:val="center"/>
        <w:rPr>
          <w:rFonts w:ascii="Arial" w:hAnsi="Arial" w:cs="Arial"/>
          <w:b/>
          <w:bCs/>
          <w:sz w:val="19"/>
          <w:szCs w:val="19"/>
          <w:lang w:val="ro-RO"/>
        </w:rPr>
      </w:pPr>
      <w:bookmarkStart w:id="0" w:name="_GoBack"/>
      <w:bookmarkEnd w:id="0"/>
      <w:r w:rsidRPr="00C720CE">
        <w:rPr>
          <w:rFonts w:ascii="Arial" w:hAnsi="Arial" w:cs="Arial"/>
          <w:b/>
          <w:bCs/>
          <w:sz w:val="19"/>
          <w:szCs w:val="19"/>
          <w:lang w:val="ro-RO"/>
        </w:rPr>
        <w:t>REGULILE PRIVIND DESFĂŞURAREA LICITAŢIEI</w:t>
      </w:r>
      <w:r w:rsidR="001C57D2" w:rsidRPr="00C720CE">
        <w:rPr>
          <w:rFonts w:ascii="Arial" w:hAnsi="Arial" w:cs="Arial"/>
          <w:b/>
          <w:bCs/>
          <w:sz w:val="19"/>
          <w:szCs w:val="19"/>
          <w:lang w:val="ro-RO"/>
        </w:rPr>
        <w:t xml:space="preserve"> </w:t>
      </w:r>
      <w:r w:rsidR="00BB471C" w:rsidRPr="00C720CE">
        <w:rPr>
          <w:rFonts w:ascii="Arial" w:hAnsi="Arial" w:cs="Arial"/>
          <w:b/>
          <w:bCs/>
          <w:sz w:val="19"/>
          <w:szCs w:val="19"/>
          <w:lang w:val="ro-RO"/>
        </w:rPr>
        <w:t>EAUCTION</w:t>
      </w:r>
    </w:p>
    <w:p w14:paraId="5D3C0ED2" w14:textId="020C10C1" w:rsidR="009A6C86" w:rsidRPr="00C720CE" w:rsidRDefault="009A6C86" w:rsidP="00B96861">
      <w:pPr>
        <w:pStyle w:val="NormalWeb"/>
        <w:numPr>
          <w:ilvl w:val="0"/>
          <w:numId w:val="2"/>
        </w:numPr>
        <w:tabs>
          <w:tab w:val="left" w:pos="1134"/>
        </w:tabs>
        <w:suppressAutoHyphens/>
        <w:spacing w:before="0" w:after="0"/>
        <w:ind w:left="567" w:hanging="567"/>
        <w:jc w:val="both"/>
        <w:rPr>
          <w:rFonts w:ascii="Arial" w:hAnsi="Arial" w:cs="Arial"/>
          <w:sz w:val="19"/>
          <w:szCs w:val="19"/>
          <w:lang w:val="ro-RO"/>
        </w:rPr>
      </w:pPr>
      <w:r w:rsidRPr="00C720CE">
        <w:rPr>
          <w:rFonts w:ascii="Arial" w:hAnsi="Arial" w:cs="Arial"/>
          <w:sz w:val="19"/>
          <w:szCs w:val="19"/>
          <w:lang w:val="ro-RO"/>
        </w:rPr>
        <w:t xml:space="preserve">În conformitate cu legislația în vigoare, la </w:t>
      </w:r>
      <w:r w:rsidR="001C57D2" w:rsidRPr="00C720CE">
        <w:rPr>
          <w:rFonts w:ascii="Arial" w:hAnsi="Arial" w:cs="Arial"/>
          <w:sz w:val="19"/>
          <w:szCs w:val="19"/>
          <w:lang w:val="ro-RO"/>
        </w:rPr>
        <w:t xml:space="preserve">licitația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 xml:space="preserve"> pot participa: </w:t>
      </w:r>
    </w:p>
    <w:p w14:paraId="64116DBF" w14:textId="77777777" w:rsidR="009A6C86" w:rsidRPr="00C720CE" w:rsidRDefault="009A6C86" w:rsidP="00B96861">
      <w:pPr>
        <w:pStyle w:val="NormalWeb"/>
        <w:numPr>
          <w:ilvl w:val="0"/>
          <w:numId w:val="1"/>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 xml:space="preserve"> persoane fizice și juridice din Republica Moldova;</w:t>
      </w:r>
    </w:p>
    <w:p w14:paraId="0BAC21F7" w14:textId="77777777" w:rsidR="009A6C86" w:rsidRPr="00C720CE" w:rsidRDefault="009A6C86" w:rsidP="00B96861">
      <w:pPr>
        <w:pStyle w:val="NormalWeb"/>
        <w:numPr>
          <w:ilvl w:val="0"/>
          <w:numId w:val="1"/>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 xml:space="preserve"> persoane fizice și juridice străine, apatrizii;</w:t>
      </w:r>
    </w:p>
    <w:p w14:paraId="659FB195" w14:textId="77777777" w:rsidR="009A6C86" w:rsidRPr="00C720CE" w:rsidRDefault="009A6C86" w:rsidP="00B96861">
      <w:pPr>
        <w:pStyle w:val="NormalWeb"/>
        <w:numPr>
          <w:ilvl w:val="0"/>
          <w:numId w:val="1"/>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 xml:space="preserve"> asociații ale persoanelor fizice și juridice din Republica Moldova și străine.</w:t>
      </w:r>
    </w:p>
    <w:p w14:paraId="3A6C8B74" w14:textId="77777777" w:rsidR="009A6C86" w:rsidRPr="00C720CE" w:rsidRDefault="009A6C86" w:rsidP="00B96861">
      <w:pPr>
        <w:pStyle w:val="BodyText"/>
        <w:widowControl w:val="0"/>
        <w:ind w:left="567" w:hanging="567"/>
        <w:rPr>
          <w:rFonts w:ascii="Arial" w:hAnsi="Arial" w:cs="Arial"/>
          <w:b/>
          <w:sz w:val="19"/>
          <w:szCs w:val="19"/>
          <w:lang w:val="ro-RO"/>
        </w:rPr>
      </w:pPr>
    </w:p>
    <w:p w14:paraId="712EB150" w14:textId="77777777" w:rsidR="009A6C86" w:rsidRPr="00C720CE" w:rsidRDefault="009A6C86" w:rsidP="00B96861">
      <w:pPr>
        <w:pStyle w:val="BodyText"/>
        <w:widowControl w:val="0"/>
        <w:numPr>
          <w:ilvl w:val="0"/>
          <w:numId w:val="2"/>
        </w:numPr>
        <w:ind w:left="567" w:hanging="567"/>
        <w:rPr>
          <w:rFonts w:ascii="Arial" w:hAnsi="Arial" w:cs="Arial"/>
          <w:sz w:val="19"/>
          <w:szCs w:val="19"/>
          <w:lang w:val="ro-RO"/>
        </w:rPr>
      </w:pPr>
      <w:r w:rsidRPr="00C720CE">
        <w:rPr>
          <w:rFonts w:ascii="Arial" w:hAnsi="Arial" w:cs="Arial"/>
          <w:sz w:val="19"/>
          <w:szCs w:val="19"/>
          <w:lang w:val="ro-RO" w:eastAsia="en-US"/>
        </w:rPr>
        <w:t>În conformitate cu art. 6 alin. (2) al Legii privind prețul normativ și modul de vânzare-cumpărare a pământului nr. 1308-XIII din 25.07.2007, terenurile cu destinație agricolă nu pot fi vândute persoanelor fizice și juridice străine, precum și persoanelor juridice al căror capital social conține investiții străine (întreprinderilor cu capital străin).</w:t>
      </w:r>
      <w:r w:rsidRPr="00C720CE">
        <w:rPr>
          <w:rFonts w:ascii="Arial" w:hAnsi="Arial" w:cs="Arial"/>
          <w:sz w:val="19"/>
          <w:szCs w:val="19"/>
          <w:lang w:val="ro-RO"/>
        </w:rPr>
        <w:t xml:space="preserve">  </w:t>
      </w:r>
    </w:p>
    <w:p w14:paraId="2755318A" w14:textId="5E45D11B" w:rsidR="009A6C86" w:rsidRPr="00C720CE" w:rsidRDefault="009A6C86" w:rsidP="00B96861">
      <w:pPr>
        <w:pStyle w:val="NormalWeb"/>
        <w:numPr>
          <w:ilvl w:val="0"/>
          <w:numId w:val="2"/>
        </w:numPr>
        <w:tabs>
          <w:tab w:val="left" w:pos="1134"/>
        </w:tabs>
        <w:suppressAutoHyphens/>
        <w:spacing w:before="120" w:after="0"/>
        <w:ind w:left="567" w:hanging="567"/>
        <w:jc w:val="both"/>
        <w:rPr>
          <w:rFonts w:ascii="Arial" w:hAnsi="Arial" w:cs="Arial"/>
          <w:sz w:val="19"/>
          <w:szCs w:val="19"/>
          <w:lang w:val="ro-RO"/>
        </w:rPr>
      </w:pPr>
      <w:r w:rsidRPr="00C720CE">
        <w:rPr>
          <w:rFonts w:ascii="Arial" w:hAnsi="Arial" w:cs="Arial"/>
          <w:sz w:val="19"/>
          <w:szCs w:val="19"/>
          <w:lang w:val="ro-RO"/>
        </w:rPr>
        <w:t>Solicitantul participa</w:t>
      </w:r>
      <w:r w:rsidR="002B0FA0" w:rsidRPr="00C720CE">
        <w:rPr>
          <w:rFonts w:ascii="Arial" w:hAnsi="Arial" w:cs="Arial"/>
          <w:sz w:val="19"/>
          <w:szCs w:val="19"/>
          <w:lang w:val="ro-RO"/>
        </w:rPr>
        <w:t>nt</w:t>
      </w:r>
      <w:r w:rsidRPr="00C720CE">
        <w:rPr>
          <w:rFonts w:ascii="Arial" w:hAnsi="Arial" w:cs="Arial"/>
          <w:sz w:val="19"/>
          <w:szCs w:val="19"/>
          <w:lang w:val="ro-RO"/>
        </w:rPr>
        <w:t xml:space="preserve"> la </w:t>
      </w:r>
      <w:r w:rsidR="001C57D2" w:rsidRPr="00C720CE">
        <w:rPr>
          <w:rFonts w:ascii="Arial" w:hAnsi="Arial" w:cs="Arial"/>
          <w:sz w:val="19"/>
          <w:szCs w:val="19"/>
          <w:lang w:val="ro-RO"/>
        </w:rPr>
        <w:t xml:space="preserve">licitație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 xml:space="preserve"> are dreptul:</w:t>
      </w:r>
    </w:p>
    <w:p w14:paraId="0A5A4F22" w14:textId="06887103" w:rsidR="009A6C86" w:rsidRPr="00C720CE" w:rsidRDefault="009A6C86" w:rsidP="00B96861">
      <w:pPr>
        <w:pStyle w:val="NormalWeb"/>
        <w:numPr>
          <w:ilvl w:val="0"/>
          <w:numId w:val="3"/>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 xml:space="preserve"> să ia act de documentele referitoare la bunurile expuse la licitație</w:t>
      </w:r>
      <w:r w:rsidR="00633BE7" w:rsidRPr="00C720CE">
        <w:rPr>
          <w:rFonts w:ascii="Arial" w:hAnsi="Arial" w:cs="Arial"/>
          <w:sz w:val="19"/>
          <w:szCs w:val="19"/>
          <w:lang w:val="ro-RO"/>
        </w:rPr>
        <w:t xml:space="preserve"> eAuction</w:t>
      </w:r>
      <w:r w:rsidRPr="00C720CE">
        <w:rPr>
          <w:rFonts w:ascii="Arial" w:hAnsi="Arial" w:cs="Arial"/>
          <w:sz w:val="19"/>
          <w:szCs w:val="19"/>
          <w:lang w:val="ro-RO"/>
        </w:rPr>
        <w:t xml:space="preserve">; </w:t>
      </w:r>
    </w:p>
    <w:p w14:paraId="459A7037" w14:textId="2DD6A093" w:rsidR="009A6C86" w:rsidRPr="00C720CE" w:rsidRDefault="009A6C86" w:rsidP="00B96861">
      <w:pPr>
        <w:pStyle w:val="NormalWeb"/>
        <w:numPr>
          <w:ilvl w:val="0"/>
          <w:numId w:val="3"/>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 xml:space="preserve"> să examineze la fata locului bunurile expuse la</w:t>
      </w:r>
      <w:r w:rsidR="001C57D2" w:rsidRPr="00C720CE">
        <w:rPr>
          <w:rFonts w:ascii="Arial" w:hAnsi="Arial" w:cs="Arial"/>
          <w:sz w:val="19"/>
          <w:szCs w:val="19"/>
          <w:lang w:val="ro-RO"/>
        </w:rPr>
        <w:t xml:space="preserve"> licitație</w:t>
      </w:r>
      <w:r w:rsidRPr="00C720CE">
        <w:rPr>
          <w:rFonts w:ascii="Arial" w:hAnsi="Arial" w:cs="Arial"/>
          <w:sz w:val="19"/>
          <w:szCs w:val="19"/>
          <w:lang w:val="ro-RO"/>
        </w:rPr>
        <w:t xml:space="preserve">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w:t>
      </w:r>
    </w:p>
    <w:p w14:paraId="50CFD5E8" w14:textId="2DCC5E98" w:rsidR="009A6C86" w:rsidRPr="00C720CE" w:rsidRDefault="009A6C86" w:rsidP="00B96861">
      <w:pPr>
        <w:pStyle w:val="NormalWeb"/>
        <w:numPr>
          <w:ilvl w:val="0"/>
          <w:numId w:val="3"/>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 xml:space="preserve"> să participe la</w:t>
      </w:r>
      <w:r w:rsidR="001C57D2" w:rsidRPr="00C720CE">
        <w:rPr>
          <w:rFonts w:ascii="Arial" w:hAnsi="Arial" w:cs="Arial"/>
          <w:sz w:val="19"/>
          <w:szCs w:val="19"/>
          <w:lang w:val="ro-RO"/>
        </w:rPr>
        <w:t xml:space="preserve"> licitație</w:t>
      </w:r>
      <w:r w:rsidRPr="00C720CE">
        <w:rPr>
          <w:rFonts w:ascii="Arial" w:hAnsi="Arial" w:cs="Arial"/>
          <w:sz w:val="19"/>
          <w:szCs w:val="19"/>
          <w:lang w:val="ro-RO"/>
        </w:rPr>
        <w:t xml:space="preserve">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 xml:space="preserve"> personal sau prin reprezentant, în modul stabilit. </w:t>
      </w:r>
    </w:p>
    <w:p w14:paraId="5AE23E33" w14:textId="07F46A40" w:rsidR="009A6C86" w:rsidRPr="00C720CE" w:rsidRDefault="009A6C86" w:rsidP="00B96861">
      <w:pPr>
        <w:pStyle w:val="NormalWeb"/>
        <w:numPr>
          <w:ilvl w:val="0"/>
          <w:numId w:val="2"/>
        </w:numPr>
        <w:spacing w:before="120" w:after="0"/>
        <w:ind w:left="567" w:hanging="567"/>
        <w:jc w:val="both"/>
        <w:rPr>
          <w:rFonts w:ascii="Arial" w:hAnsi="Arial" w:cs="Arial"/>
          <w:sz w:val="19"/>
          <w:szCs w:val="19"/>
          <w:lang w:val="ro-RO"/>
        </w:rPr>
      </w:pPr>
      <w:r w:rsidRPr="00C720CE">
        <w:rPr>
          <w:rFonts w:ascii="Arial" w:hAnsi="Arial" w:cs="Arial"/>
          <w:sz w:val="19"/>
          <w:szCs w:val="19"/>
          <w:lang w:val="ro-RO"/>
        </w:rPr>
        <w:t>Pentru a participa la</w:t>
      </w:r>
      <w:r w:rsidR="001C57D2" w:rsidRPr="00C720CE">
        <w:rPr>
          <w:rFonts w:ascii="Arial" w:hAnsi="Arial" w:cs="Arial"/>
          <w:sz w:val="19"/>
          <w:szCs w:val="19"/>
          <w:lang w:val="ro-RO"/>
        </w:rPr>
        <w:t xml:space="preserve"> licitație</w:t>
      </w:r>
      <w:r w:rsidRPr="00C720CE">
        <w:rPr>
          <w:rFonts w:ascii="Arial" w:hAnsi="Arial" w:cs="Arial"/>
          <w:sz w:val="19"/>
          <w:szCs w:val="19"/>
          <w:lang w:val="ro-RO"/>
        </w:rPr>
        <w:t xml:space="preserve"> </w:t>
      </w:r>
      <w:r w:rsidR="0025573C" w:rsidRPr="00C720CE">
        <w:rPr>
          <w:rFonts w:ascii="Arial" w:eastAsia="Calibri" w:hAnsi="Arial" w:cs="Arial"/>
          <w:bCs/>
          <w:sz w:val="19"/>
          <w:szCs w:val="19"/>
          <w:lang w:val="ro-RO"/>
        </w:rPr>
        <w:t>eAuction</w:t>
      </w:r>
      <w:r w:rsidR="00071039" w:rsidRPr="00C720CE">
        <w:rPr>
          <w:rFonts w:ascii="Arial" w:hAnsi="Arial" w:cs="Arial"/>
          <w:sz w:val="19"/>
          <w:szCs w:val="19"/>
          <w:lang w:val="ro-RO"/>
        </w:rPr>
        <w:t>,</w:t>
      </w:r>
      <w:r w:rsidRPr="00C720CE">
        <w:rPr>
          <w:rFonts w:ascii="Arial" w:hAnsi="Arial" w:cs="Arial"/>
          <w:sz w:val="19"/>
          <w:szCs w:val="19"/>
          <w:lang w:val="ro-RO"/>
        </w:rPr>
        <w:t xml:space="preserve"> solicitantul prezintă</w:t>
      </w:r>
      <w:r w:rsidR="00071039" w:rsidRPr="00C720CE">
        <w:rPr>
          <w:rFonts w:ascii="Arial" w:hAnsi="Arial" w:cs="Arial"/>
          <w:sz w:val="19"/>
          <w:szCs w:val="19"/>
          <w:lang w:val="ro-RO"/>
        </w:rPr>
        <w:t xml:space="preserve"> băncii până la data-limită menționată în anunțul privind desfășurarea </w:t>
      </w:r>
      <w:r w:rsidR="001C57D2" w:rsidRPr="00C720CE">
        <w:rPr>
          <w:rFonts w:ascii="Arial" w:hAnsi="Arial" w:cs="Arial"/>
          <w:sz w:val="19"/>
          <w:szCs w:val="19"/>
          <w:lang w:val="ro-RO"/>
        </w:rPr>
        <w:t xml:space="preserve">licitației </w:t>
      </w:r>
      <w:r w:rsidR="0025573C" w:rsidRPr="00C720CE">
        <w:rPr>
          <w:rFonts w:ascii="Arial" w:eastAsia="Calibri" w:hAnsi="Arial" w:cs="Arial"/>
          <w:bCs/>
          <w:sz w:val="19"/>
          <w:szCs w:val="19"/>
          <w:lang w:val="ro-RO"/>
        </w:rPr>
        <w:t>eAuction</w:t>
      </w:r>
      <w:r w:rsidR="00071039" w:rsidRPr="00C720CE">
        <w:rPr>
          <w:rFonts w:ascii="Arial" w:hAnsi="Arial" w:cs="Arial"/>
          <w:sz w:val="19"/>
          <w:szCs w:val="19"/>
          <w:lang w:val="ro-RO"/>
        </w:rPr>
        <w:t>:</w:t>
      </w:r>
      <w:r w:rsidRPr="00C720CE">
        <w:rPr>
          <w:rFonts w:ascii="Arial" w:hAnsi="Arial" w:cs="Arial"/>
          <w:sz w:val="19"/>
          <w:szCs w:val="19"/>
          <w:lang w:val="ro-RO"/>
        </w:rPr>
        <w:t xml:space="preserve"> </w:t>
      </w:r>
    </w:p>
    <w:p w14:paraId="347918D3" w14:textId="7EA817D3" w:rsidR="009A6C86" w:rsidRPr="00C720CE" w:rsidRDefault="009A6C86" w:rsidP="00B96861">
      <w:pPr>
        <w:pStyle w:val="NormalWeb"/>
        <w:numPr>
          <w:ilvl w:val="0"/>
          <w:numId w:val="4"/>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 xml:space="preserve">Cererea de intenție privind participarea la </w:t>
      </w:r>
      <w:r w:rsidR="001C57D2" w:rsidRPr="00C720CE">
        <w:rPr>
          <w:rFonts w:ascii="Arial" w:hAnsi="Arial" w:cs="Arial"/>
          <w:sz w:val="19"/>
          <w:szCs w:val="19"/>
          <w:lang w:val="ro-RO"/>
        </w:rPr>
        <w:t xml:space="preserve">licitație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w:t>
      </w:r>
    </w:p>
    <w:p w14:paraId="24BA1884" w14:textId="3B8C2AA9" w:rsidR="009A6C86" w:rsidRPr="00C720CE" w:rsidRDefault="009A6C86" w:rsidP="00B96861">
      <w:pPr>
        <w:pStyle w:val="NormalWeb"/>
        <w:numPr>
          <w:ilvl w:val="0"/>
          <w:numId w:val="4"/>
        </w:numPr>
        <w:tabs>
          <w:tab w:val="clear" w:pos="0"/>
          <w:tab w:val="left" w:pos="567"/>
          <w:tab w:val="left" w:pos="927"/>
        </w:tabs>
        <w:spacing w:before="120" w:after="0"/>
        <w:ind w:left="567"/>
        <w:jc w:val="both"/>
        <w:rPr>
          <w:rFonts w:ascii="Arial" w:hAnsi="Arial" w:cs="Arial"/>
          <w:sz w:val="19"/>
          <w:szCs w:val="19"/>
          <w:lang w:val="ro-RO"/>
        </w:rPr>
      </w:pPr>
      <w:r w:rsidRPr="00C720CE">
        <w:rPr>
          <w:rFonts w:ascii="Arial" w:hAnsi="Arial" w:cs="Arial"/>
          <w:sz w:val="19"/>
          <w:szCs w:val="19"/>
          <w:lang w:val="ro-RO"/>
        </w:rPr>
        <w:t xml:space="preserve">documentele care identifică participantul la </w:t>
      </w:r>
      <w:r w:rsidR="001C57D2" w:rsidRPr="00C720CE">
        <w:rPr>
          <w:rFonts w:ascii="Arial" w:hAnsi="Arial" w:cs="Arial"/>
          <w:sz w:val="19"/>
          <w:szCs w:val="19"/>
          <w:lang w:val="ro-RO"/>
        </w:rPr>
        <w:t xml:space="preserve">licitație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 xml:space="preserve"> (buletinul de identitate pentru persoanele fizice sau extrasul din registrul persoanelor juridice pentru persoanele juridice) sau, după caz, </w:t>
      </w:r>
      <w:r w:rsidR="00071039" w:rsidRPr="00C720CE">
        <w:rPr>
          <w:rFonts w:ascii="Arial" w:hAnsi="Arial" w:cs="Arial"/>
          <w:sz w:val="19"/>
          <w:szCs w:val="19"/>
          <w:lang w:val="ro-RO"/>
        </w:rPr>
        <w:t>documentele ce atestă dreptul de împuternicire a reprezentantului</w:t>
      </w:r>
      <w:r w:rsidRPr="00C720CE">
        <w:rPr>
          <w:rFonts w:ascii="Arial" w:hAnsi="Arial" w:cs="Arial"/>
          <w:sz w:val="19"/>
          <w:szCs w:val="19"/>
          <w:lang w:val="ro-RO"/>
        </w:rPr>
        <w:t>;</w:t>
      </w:r>
    </w:p>
    <w:p w14:paraId="124B4CD5" w14:textId="3773DB7D" w:rsidR="009A6C86" w:rsidRPr="00C720CE" w:rsidRDefault="009A6C86" w:rsidP="00B96861">
      <w:pPr>
        <w:pStyle w:val="NormalWeb"/>
        <w:numPr>
          <w:ilvl w:val="0"/>
          <w:numId w:val="4"/>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 xml:space="preserve">documentul care confirmă achitarea acontului la contul indicat în </w:t>
      </w:r>
      <w:r w:rsidR="002B0FA0" w:rsidRPr="00C720CE">
        <w:rPr>
          <w:rFonts w:ascii="Arial" w:hAnsi="Arial" w:cs="Arial"/>
          <w:sz w:val="19"/>
          <w:szCs w:val="19"/>
          <w:lang w:val="ro-RO"/>
        </w:rPr>
        <w:t xml:space="preserve">avizul </w:t>
      </w:r>
      <w:r w:rsidRPr="00C720CE">
        <w:rPr>
          <w:rFonts w:ascii="Arial" w:hAnsi="Arial" w:cs="Arial"/>
          <w:sz w:val="19"/>
          <w:szCs w:val="19"/>
          <w:lang w:val="ro-RO"/>
        </w:rPr>
        <w:t xml:space="preserve">privind desfășurarea </w:t>
      </w:r>
      <w:r w:rsidR="001C57D2" w:rsidRPr="00C720CE">
        <w:rPr>
          <w:rFonts w:ascii="Arial" w:hAnsi="Arial" w:cs="Arial"/>
          <w:sz w:val="19"/>
          <w:szCs w:val="19"/>
          <w:lang w:val="ro-RO"/>
        </w:rPr>
        <w:t xml:space="preserve">licitației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 xml:space="preserve">. </w:t>
      </w:r>
    </w:p>
    <w:p w14:paraId="6DCF48CA" w14:textId="1E984E4F" w:rsidR="00E322E6" w:rsidRPr="00C720CE" w:rsidRDefault="009A6C86" w:rsidP="00B96861">
      <w:pPr>
        <w:pStyle w:val="NormalWeb"/>
        <w:numPr>
          <w:ilvl w:val="0"/>
          <w:numId w:val="2"/>
        </w:numPr>
        <w:tabs>
          <w:tab w:val="left" w:pos="1134"/>
          <w:tab w:val="left" w:pos="10176"/>
        </w:tabs>
        <w:suppressAutoHyphens/>
        <w:spacing w:before="120" w:after="0"/>
        <w:ind w:left="567" w:hanging="567"/>
        <w:jc w:val="both"/>
        <w:rPr>
          <w:rFonts w:ascii="Arial" w:hAnsi="Arial" w:cs="Arial"/>
          <w:sz w:val="19"/>
          <w:szCs w:val="19"/>
          <w:lang w:val="ro-RO"/>
        </w:rPr>
      </w:pPr>
      <w:r w:rsidRPr="00C720CE">
        <w:rPr>
          <w:rFonts w:ascii="Arial" w:hAnsi="Arial" w:cs="Arial"/>
          <w:sz w:val="19"/>
          <w:szCs w:val="19"/>
          <w:lang w:val="ro-RO"/>
        </w:rPr>
        <w:t xml:space="preserve">Acontul se depune pe contul indicat în anunțul privind desfășurarea </w:t>
      </w:r>
      <w:r w:rsidR="001C57D2" w:rsidRPr="00C720CE">
        <w:rPr>
          <w:rFonts w:ascii="Arial" w:hAnsi="Arial" w:cs="Arial"/>
          <w:sz w:val="19"/>
          <w:szCs w:val="19"/>
          <w:lang w:val="ro-RO"/>
        </w:rPr>
        <w:t xml:space="preserve">licitației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 xml:space="preserve">, mărimea lui constituind 10% din prețul de expunere la vânzare a </w:t>
      </w:r>
      <w:r w:rsidR="002B0FA0" w:rsidRPr="00C720CE">
        <w:rPr>
          <w:rFonts w:ascii="Arial" w:hAnsi="Arial" w:cs="Arial"/>
          <w:sz w:val="19"/>
          <w:szCs w:val="19"/>
          <w:lang w:val="ro-RO"/>
        </w:rPr>
        <w:t>bunurilor</w:t>
      </w:r>
      <w:r w:rsidRPr="00C720CE">
        <w:rPr>
          <w:rFonts w:ascii="Arial" w:hAnsi="Arial" w:cs="Arial"/>
          <w:sz w:val="19"/>
          <w:szCs w:val="19"/>
          <w:lang w:val="ro-RO"/>
        </w:rPr>
        <w:t xml:space="preserve">. Acontul câștigătorului </w:t>
      </w:r>
      <w:r w:rsidR="001C57D2" w:rsidRPr="00C720CE">
        <w:rPr>
          <w:rFonts w:ascii="Arial" w:hAnsi="Arial" w:cs="Arial"/>
          <w:sz w:val="19"/>
          <w:szCs w:val="19"/>
          <w:lang w:val="ro-RO"/>
        </w:rPr>
        <w:t xml:space="preserve">la licitație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 xml:space="preserve"> este inclus în prețul </w:t>
      </w:r>
      <w:r w:rsidR="002B0FA0" w:rsidRPr="00C720CE">
        <w:rPr>
          <w:rFonts w:ascii="Arial" w:hAnsi="Arial" w:cs="Arial"/>
          <w:sz w:val="19"/>
          <w:szCs w:val="19"/>
          <w:lang w:val="ro-RO"/>
        </w:rPr>
        <w:t xml:space="preserve">bunurilor </w:t>
      </w:r>
      <w:r w:rsidRPr="00C720CE">
        <w:rPr>
          <w:rFonts w:ascii="Arial" w:hAnsi="Arial" w:cs="Arial"/>
          <w:sz w:val="19"/>
          <w:szCs w:val="19"/>
          <w:lang w:val="ro-RO"/>
        </w:rPr>
        <w:t>adjudecat</w:t>
      </w:r>
      <w:r w:rsidR="002B0FA0" w:rsidRPr="00C720CE">
        <w:rPr>
          <w:rFonts w:ascii="Arial" w:hAnsi="Arial" w:cs="Arial"/>
          <w:sz w:val="19"/>
          <w:szCs w:val="19"/>
          <w:lang w:val="ro-RO"/>
        </w:rPr>
        <w:t>e</w:t>
      </w:r>
      <w:r w:rsidRPr="00C720CE">
        <w:rPr>
          <w:rFonts w:ascii="Arial" w:hAnsi="Arial" w:cs="Arial"/>
          <w:sz w:val="19"/>
          <w:szCs w:val="19"/>
          <w:lang w:val="ro-RO"/>
        </w:rPr>
        <w:t xml:space="preserve">. Aconturile celorlalți participanți la </w:t>
      </w:r>
      <w:r w:rsidR="001C57D2" w:rsidRPr="00C720CE">
        <w:rPr>
          <w:rFonts w:ascii="Arial" w:hAnsi="Arial" w:cs="Arial"/>
          <w:sz w:val="19"/>
          <w:szCs w:val="19"/>
          <w:lang w:val="ro-RO"/>
        </w:rPr>
        <w:t xml:space="preserve">licitație </w:t>
      </w:r>
      <w:r w:rsidR="0025573C" w:rsidRPr="00C720CE">
        <w:rPr>
          <w:rFonts w:ascii="Arial" w:hAnsi="Arial" w:cs="Arial"/>
          <w:sz w:val="19"/>
          <w:szCs w:val="19"/>
          <w:lang w:val="ro-RO"/>
        </w:rPr>
        <w:t>eAucțion</w:t>
      </w:r>
      <w:r w:rsidRPr="00C720CE">
        <w:rPr>
          <w:rFonts w:ascii="Arial" w:hAnsi="Arial" w:cs="Arial"/>
          <w:sz w:val="19"/>
          <w:szCs w:val="19"/>
          <w:lang w:val="ro-RO"/>
        </w:rPr>
        <w:t xml:space="preserve"> se restituie în termen de 5 zile lucrătoare de la data desfășurării </w:t>
      </w:r>
      <w:r w:rsidR="001C57D2" w:rsidRPr="00C720CE">
        <w:rPr>
          <w:rFonts w:ascii="Arial" w:hAnsi="Arial" w:cs="Arial"/>
          <w:sz w:val="19"/>
          <w:szCs w:val="19"/>
          <w:lang w:val="ro-RO"/>
        </w:rPr>
        <w:t xml:space="preserve">licitației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w:t>
      </w:r>
    </w:p>
    <w:p w14:paraId="44285D2D" w14:textId="3F70C194" w:rsidR="00E322E6" w:rsidRPr="00C720CE" w:rsidRDefault="00304D6F" w:rsidP="00B96861">
      <w:pPr>
        <w:pStyle w:val="NormalWeb"/>
        <w:numPr>
          <w:ilvl w:val="0"/>
          <w:numId w:val="2"/>
        </w:numPr>
        <w:tabs>
          <w:tab w:val="left" w:pos="1134"/>
          <w:tab w:val="left" w:pos="10176"/>
        </w:tabs>
        <w:suppressAutoHyphens/>
        <w:spacing w:before="120" w:after="0"/>
        <w:ind w:left="567" w:hanging="567"/>
        <w:jc w:val="both"/>
        <w:rPr>
          <w:rFonts w:ascii="Arial" w:hAnsi="Arial" w:cs="Arial"/>
          <w:sz w:val="19"/>
          <w:szCs w:val="19"/>
          <w:lang w:val="ro-RO"/>
        </w:rPr>
      </w:pPr>
      <w:r w:rsidRPr="00C720CE">
        <w:rPr>
          <w:rFonts w:ascii="Arial" w:hAnsi="Arial" w:cs="Arial"/>
          <w:sz w:val="19"/>
          <w:szCs w:val="19"/>
          <w:lang w:val="ro-RO"/>
        </w:rPr>
        <w:t>P</w:t>
      </w:r>
      <w:r w:rsidR="009A6C86" w:rsidRPr="00C720CE">
        <w:rPr>
          <w:rFonts w:ascii="Arial" w:hAnsi="Arial" w:cs="Arial"/>
          <w:sz w:val="19"/>
          <w:szCs w:val="19"/>
          <w:lang w:val="ro-RO"/>
        </w:rPr>
        <w:t>articipan</w:t>
      </w:r>
      <w:r w:rsidRPr="00C720CE">
        <w:rPr>
          <w:rFonts w:ascii="Arial" w:hAnsi="Arial" w:cs="Arial"/>
          <w:sz w:val="19"/>
          <w:szCs w:val="19"/>
          <w:lang w:val="ro-RO"/>
        </w:rPr>
        <w:t>ții</w:t>
      </w:r>
      <w:r w:rsidR="009A6C86" w:rsidRPr="00C720CE">
        <w:rPr>
          <w:rFonts w:ascii="Arial" w:hAnsi="Arial" w:cs="Arial"/>
          <w:sz w:val="19"/>
          <w:szCs w:val="19"/>
          <w:lang w:val="ro-RO"/>
        </w:rPr>
        <w:t xml:space="preserve"> la </w:t>
      </w:r>
      <w:r w:rsidR="007B1FA2" w:rsidRPr="00C720CE">
        <w:rPr>
          <w:rFonts w:ascii="Arial" w:hAnsi="Arial" w:cs="Arial"/>
          <w:sz w:val="19"/>
          <w:szCs w:val="19"/>
          <w:lang w:val="ro-RO"/>
        </w:rPr>
        <w:t xml:space="preserve">licitația </w:t>
      </w:r>
      <w:r w:rsidR="0025573C" w:rsidRPr="00C720CE">
        <w:rPr>
          <w:rFonts w:ascii="Arial" w:hAnsi="Arial" w:cs="Arial"/>
          <w:sz w:val="19"/>
          <w:szCs w:val="19"/>
          <w:lang w:val="ro-RO"/>
        </w:rPr>
        <w:t>eAucțion</w:t>
      </w:r>
      <w:r w:rsidR="009A6C86" w:rsidRPr="00C720CE">
        <w:rPr>
          <w:rFonts w:ascii="Arial" w:hAnsi="Arial" w:cs="Arial"/>
          <w:sz w:val="19"/>
          <w:szCs w:val="19"/>
          <w:lang w:val="ro-RO"/>
        </w:rPr>
        <w:t xml:space="preserve"> </w:t>
      </w:r>
      <w:r w:rsidRPr="00C720CE">
        <w:rPr>
          <w:rFonts w:ascii="Arial" w:hAnsi="Arial" w:cs="Arial"/>
          <w:sz w:val="19"/>
          <w:szCs w:val="19"/>
          <w:lang w:val="ro-RO"/>
        </w:rPr>
        <w:t>sunt</w:t>
      </w:r>
      <w:r w:rsidR="009A6C86" w:rsidRPr="00C720CE">
        <w:rPr>
          <w:rFonts w:ascii="Arial" w:hAnsi="Arial" w:cs="Arial"/>
          <w:sz w:val="19"/>
          <w:szCs w:val="19"/>
          <w:lang w:val="ro-RO"/>
        </w:rPr>
        <w:t xml:space="preserve"> obliga</w:t>
      </w:r>
      <w:r w:rsidRPr="00C720CE">
        <w:rPr>
          <w:rFonts w:ascii="Arial" w:hAnsi="Arial" w:cs="Arial"/>
          <w:sz w:val="19"/>
          <w:szCs w:val="19"/>
          <w:lang w:val="ro-RO"/>
        </w:rPr>
        <w:t>ți</w:t>
      </w:r>
      <w:r w:rsidR="009A6C86" w:rsidRPr="00C720CE">
        <w:rPr>
          <w:rFonts w:ascii="Arial" w:hAnsi="Arial" w:cs="Arial"/>
          <w:sz w:val="19"/>
          <w:szCs w:val="19"/>
          <w:lang w:val="ro-RO"/>
        </w:rPr>
        <w:t xml:space="preserve"> să </w:t>
      </w:r>
      <w:r w:rsidRPr="00C720CE">
        <w:rPr>
          <w:rFonts w:ascii="Arial" w:hAnsi="Arial" w:cs="Arial"/>
          <w:sz w:val="19"/>
          <w:szCs w:val="19"/>
          <w:lang w:val="ro-RO"/>
        </w:rPr>
        <w:t>fie</w:t>
      </w:r>
      <w:r w:rsidR="009A6C86" w:rsidRPr="00C720CE">
        <w:rPr>
          <w:rFonts w:ascii="Arial" w:hAnsi="Arial" w:cs="Arial"/>
          <w:sz w:val="19"/>
          <w:szCs w:val="19"/>
          <w:lang w:val="ro-RO"/>
        </w:rPr>
        <w:t xml:space="preserve"> </w:t>
      </w:r>
      <w:r w:rsidRPr="00C720CE">
        <w:rPr>
          <w:rFonts w:ascii="Arial" w:hAnsi="Arial" w:cs="Arial"/>
          <w:sz w:val="19"/>
          <w:szCs w:val="19"/>
          <w:lang w:val="ro-RO"/>
        </w:rPr>
        <w:t>prezenți</w:t>
      </w:r>
      <w:r w:rsidR="009A6C86" w:rsidRPr="00C720CE">
        <w:rPr>
          <w:rFonts w:ascii="Arial" w:hAnsi="Arial" w:cs="Arial"/>
          <w:sz w:val="19"/>
          <w:szCs w:val="19"/>
          <w:lang w:val="ro-RO"/>
        </w:rPr>
        <w:t xml:space="preserve"> </w:t>
      </w:r>
      <w:r w:rsidRPr="00C720CE">
        <w:rPr>
          <w:rFonts w:ascii="Arial" w:hAnsi="Arial" w:cs="Arial"/>
          <w:sz w:val="19"/>
          <w:szCs w:val="19"/>
          <w:lang w:val="ro-RO"/>
        </w:rPr>
        <w:t>la</w:t>
      </w:r>
      <w:r w:rsidR="009A6C86" w:rsidRPr="00C720CE">
        <w:rPr>
          <w:rFonts w:ascii="Arial" w:hAnsi="Arial" w:cs="Arial"/>
          <w:sz w:val="19"/>
          <w:szCs w:val="19"/>
          <w:lang w:val="ro-RO"/>
        </w:rPr>
        <w:t xml:space="preserve"> ora </w:t>
      </w:r>
      <w:r w:rsidR="007B1FA2" w:rsidRPr="00C720CE">
        <w:rPr>
          <w:rFonts w:ascii="Arial" w:hAnsi="Arial" w:cs="Arial"/>
          <w:sz w:val="19"/>
          <w:szCs w:val="19"/>
          <w:lang w:val="ro-RO"/>
        </w:rPr>
        <w:t xml:space="preserve">pornirii </w:t>
      </w:r>
      <w:r w:rsidRPr="00C720CE">
        <w:rPr>
          <w:rFonts w:ascii="Arial" w:eastAsia="Calibri" w:hAnsi="Arial" w:cs="Arial"/>
          <w:bCs/>
          <w:sz w:val="19"/>
          <w:szCs w:val="19"/>
          <w:lang w:val="ro-RO"/>
        </w:rPr>
        <w:t xml:space="preserve">desfășurării </w:t>
      </w:r>
      <w:r w:rsidR="007B1FA2" w:rsidRPr="00C720CE">
        <w:rPr>
          <w:rFonts w:ascii="Arial" w:eastAsia="Calibri" w:hAnsi="Arial" w:cs="Arial"/>
          <w:bCs/>
          <w:sz w:val="19"/>
          <w:szCs w:val="19"/>
          <w:lang w:val="ro-RO"/>
        </w:rPr>
        <w:t>licitației</w:t>
      </w:r>
      <w:r w:rsidRPr="00C720CE">
        <w:rPr>
          <w:rFonts w:ascii="Arial" w:eastAsia="Calibri" w:hAnsi="Arial" w:cs="Arial"/>
          <w:bCs/>
          <w:sz w:val="19"/>
          <w:szCs w:val="19"/>
          <w:lang w:val="ro-RO"/>
        </w:rPr>
        <w:t xml:space="preserve"> prin intermediul </w:t>
      </w:r>
      <w:r w:rsidRPr="00C720CE">
        <w:rPr>
          <w:rFonts w:ascii="Arial" w:eastAsia="Calibri" w:hAnsi="Arial" w:cs="Arial"/>
          <w:b/>
          <w:bCs/>
          <w:sz w:val="19"/>
          <w:szCs w:val="19"/>
          <w:lang w:val="ro-RO"/>
        </w:rPr>
        <w:t>platformei eProcurement a eAuction-ului</w:t>
      </w:r>
      <w:r w:rsidR="009A6C86" w:rsidRPr="00C720CE">
        <w:rPr>
          <w:rFonts w:ascii="Arial" w:hAnsi="Arial" w:cs="Arial"/>
          <w:sz w:val="19"/>
          <w:szCs w:val="19"/>
          <w:lang w:val="ro-RO"/>
        </w:rPr>
        <w:t xml:space="preserve">. </w:t>
      </w:r>
    </w:p>
    <w:p w14:paraId="5B8B617C" w14:textId="22DC3BB5" w:rsidR="00E322E6" w:rsidRPr="00C720CE" w:rsidRDefault="009A6C86" w:rsidP="00B96861">
      <w:pPr>
        <w:pStyle w:val="NormalWeb"/>
        <w:numPr>
          <w:ilvl w:val="0"/>
          <w:numId w:val="2"/>
        </w:numPr>
        <w:tabs>
          <w:tab w:val="left" w:pos="1134"/>
          <w:tab w:val="left" w:pos="10176"/>
        </w:tabs>
        <w:suppressAutoHyphens/>
        <w:spacing w:before="120" w:after="0"/>
        <w:ind w:left="567" w:hanging="567"/>
        <w:jc w:val="both"/>
        <w:rPr>
          <w:rFonts w:ascii="Arial" w:hAnsi="Arial" w:cs="Arial"/>
          <w:sz w:val="19"/>
          <w:szCs w:val="19"/>
          <w:lang w:val="ro-RO"/>
        </w:rPr>
      </w:pPr>
      <w:r w:rsidRPr="00C720CE">
        <w:rPr>
          <w:rFonts w:ascii="Arial" w:hAnsi="Arial" w:cs="Arial"/>
          <w:sz w:val="19"/>
          <w:szCs w:val="19"/>
          <w:lang w:val="ro-RO"/>
        </w:rPr>
        <w:t xml:space="preserve">Licitația </w:t>
      </w:r>
      <w:r w:rsidR="00304D6F" w:rsidRPr="00C720CE">
        <w:rPr>
          <w:rFonts w:ascii="Arial" w:hAnsi="Arial" w:cs="Arial"/>
          <w:sz w:val="19"/>
          <w:szCs w:val="19"/>
          <w:lang w:val="ro-RO"/>
        </w:rPr>
        <w:t>se va</w:t>
      </w:r>
      <w:r w:rsidRPr="00C720CE">
        <w:rPr>
          <w:rFonts w:ascii="Arial" w:hAnsi="Arial" w:cs="Arial"/>
          <w:sz w:val="19"/>
          <w:szCs w:val="19"/>
          <w:lang w:val="ro-RO"/>
        </w:rPr>
        <w:t xml:space="preserve"> </w:t>
      </w:r>
      <w:r w:rsidR="00304D6F" w:rsidRPr="00C720CE">
        <w:rPr>
          <w:rFonts w:ascii="Arial" w:eastAsia="Calibri" w:hAnsi="Arial" w:cs="Arial"/>
          <w:bCs/>
          <w:sz w:val="19"/>
          <w:szCs w:val="19"/>
          <w:lang w:val="ro-RO"/>
        </w:rPr>
        <w:t>desfășura prin intermediul platformei eProcurement a eAuction-ului</w:t>
      </w:r>
      <w:r w:rsidR="008A14B7" w:rsidRPr="00C720CE">
        <w:rPr>
          <w:rFonts w:ascii="Arial" w:eastAsia="Calibri" w:hAnsi="Arial" w:cs="Arial"/>
          <w:bCs/>
          <w:sz w:val="19"/>
          <w:szCs w:val="19"/>
          <w:lang w:val="ro-RO"/>
        </w:rPr>
        <w:t>.</w:t>
      </w:r>
      <w:r w:rsidRPr="00C720CE">
        <w:rPr>
          <w:rFonts w:ascii="Arial" w:hAnsi="Arial" w:cs="Arial"/>
          <w:sz w:val="19"/>
          <w:szCs w:val="19"/>
          <w:lang w:val="ro-RO"/>
        </w:rPr>
        <w:t xml:space="preserve"> </w:t>
      </w:r>
    </w:p>
    <w:p w14:paraId="0D27BF98" w14:textId="68035D95" w:rsidR="009A6C86" w:rsidRPr="00C720CE" w:rsidRDefault="009A6C86" w:rsidP="00BC046E">
      <w:pPr>
        <w:pStyle w:val="NormalWeb"/>
        <w:numPr>
          <w:ilvl w:val="0"/>
          <w:numId w:val="2"/>
        </w:numPr>
        <w:tabs>
          <w:tab w:val="left" w:pos="1134"/>
          <w:tab w:val="left" w:pos="10176"/>
        </w:tabs>
        <w:suppressAutoHyphens/>
        <w:spacing w:before="120" w:after="0"/>
        <w:ind w:left="567" w:hanging="567"/>
        <w:jc w:val="both"/>
        <w:rPr>
          <w:rFonts w:ascii="Arial" w:hAnsi="Arial" w:cs="Arial"/>
          <w:sz w:val="19"/>
          <w:szCs w:val="19"/>
          <w:lang w:val="ro-RO"/>
        </w:rPr>
      </w:pPr>
      <w:r w:rsidRPr="00C720CE">
        <w:rPr>
          <w:rFonts w:ascii="Arial" w:hAnsi="Arial" w:cs="Arial"/>
          <w:sz w:val="19"/>
          <w:szCs w:val="19"/>
          <w:lang w:val="ro-RO"/>
        </w:rPr>
        <w:t xml:space="preserve">Licitația se va desfășura în următoarele condiții: </w:t>
      </w:r>
    </w:p>
    <w:p w14:paraId="6B94E259" w14:textId="6EBE4A2D" w:rsidR="009A6C86" w:rsidRPr="00C720CE" w:rsidRDefault="007B1FA2" w:rsidP="00B96861">
      <w:pPr>
        <w:pStyle w:val="NormalWeb"/>
        <w:numPr>
          <w:ilvl w:val="0"/>
          <w:numId w:val="5"/>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 xml:space="preserve">tipul </w:t>
      </w:r>
      <w:r w:rsidR="009A6C86" w:rsidRPr="00C720CE">
        <w:rPr>
          <w:rFonts w:ascii="Arial" w:hAnsi="Arial" w:cs="Arial"/>
          <w:sz w:val="19"/>
          <w:szCs w:val="19"/>
          <w:lang w:val="ro-RO"/>
        </w:rPr>
        <w:t>licitație</w:t>
      </w:r>
      <w:r w:rsidRPr="00C720CE">
        <w:rPr>
          <w:rFonts w:ascii="Arial" w:hAnsi="Arial" w:cs="Arial"/>
          <w:sz w:val="19"/>
          <w:szCs w:val="19"/>
          <w:lang w:val="ro-RO"/>
        </w:rPr>
        <w:t>i - eAucțion</w:t>
      </w:r>
      <w:r w:rsidR="009A6C86" w:rsidRPr="00C720CE">
        <w:rPr>
          <w:rFonts w:ascii="Arial" w:hAnsi="Arial" w:cs="Arial"/>
          <w:sz w:val="19"/>
          <w:szCs w:val="19"/>
          <w:lang w:val="ro-RO"/>
        </w:rPr>
        <w:t xml:space="preserve">; </w:t>
      </w:r>
    </w:p>
    <w:p w14:paraId="15308B33" w14:textId="540100D8" w:rsidR="007B1FA2" w:rsidRPr="00C720CE" w:rsidRDefault="007B1FA2" w:rsidP="00B96861">
      <w:pPr>
        <w:pStyle w:val="NormalWeb"/>
        <w:numPr>
          <w:ilvl w:val="0"/>
          <w:numId w:val="5"/>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prețul total de pornire a eAucțion-ului – 2,000,000.0 (două milioane lei, inclusiv TVA</w:t>
      </w:r>
      <w:r w:rsidR="00BC046E" w:rsidRPr="00BC046E">
        <w:rPr>
          <w:rFonts w:ascii="Arial" w:hAnsi="Arial" w:cs="Arial"/>
          <w:sz w:val="19"/>
          <w:szCs w:val="19"/>
          <w:lang w:val="ro-RO"/>
        </w:rPr>
        <w:t xml:space="preserve">, </w:t>
      </w:r>
      <w:r w:rsidR="00BC046E" w:rsidRPr="00C720CE">
        <w:t>pentru intregul lot licitat</w:t>
      </w:r>
      <w:r w:rsidRPr="00C720CE">
        <w:rPr>
          <w:rFonts w:ascii="Arial" w:hAnsi="Arial" w:cs="Arial"/>
          <w:sz w:val="19"/>
          <w:szCs w:val="19"/>
          <w:lang w:val="ro-RO"/>
        </w:rPr>
        <w:t>)</w:t>
      </w:r>
      <w:r w:rsidR="00BC046E" w:rsidRPr="00BC046E">
        <w:rPr>
          <w:rFonts w:ascii="Arial" w:hAnsi="Arial" w:cs="Arial"/>
          <w:sz w:val="19"/>
          <w:szCs w:val="19"/>
          <w:lang w:val="ro-RO"/>
        </w:rPr>
        <w:t>;</w:t>
      </w:r>
    </w:p>
    <w:p w14:paraId="2F13F367" w14:textId="3C748025" w:rsidR="007B1FA2" w:rsidRPr="00C720CE" w:rsidRDefault="007B1FA2" w:rsidP="00B96861">
      <w:pPr>
        <w:pStyle w:val="NormalWeb"/>
        <w:numPr>
          <w:ilvl w:val="0"/>
          <w:numId w:val="5"/>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pasul minim al eAucționului – 10,000.0 lei, inclusiv TVA;</w:t>
      </w:r>
    </w:p>
    <w:p w14:paraId="24022F12" w14:textId="0DBC2641" w:rsidR="007B1FA2" w:rsidRDefault="007B1FA2" w:rsidP="007B1FA2">
      <w:pPr>
        <w:pStyle w:val="NormalWeb"/>
        <w:numPr>
          <w:ilvl w:val="0"/>
          <w:numId w:val="5"/>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pasul maxim al eAucționului – 20,000.0 lei, inclusiv TVA;</w:t>
      </w:r>
    </w:p>
    <w:p w14:paraId="55124101" w14:textId="4F95D7AC" w:rsidR="00657944" w:rsidRPr="00C720CE" w:rsidRDefault="00657944" w:rsidP="00C720CE">
      <w:pPr>
        <w:pStyle w:val="NormalWeb"/>
        <w:numPr>
          <w:ilvl w:val="0"/>
          <w:numId w:val="5"/>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timp de bid-are – 30 minute</w:t>
      </w:r>
      <w:r w:rsidR="006576C7">
        <w:rPr>
          <w:rFonts w:ascii="Arial" w:hAnsi="Arial" w:cs="Arial"/>
          <w:sz w:val="19"/>
          <w:szCs w:val="19"/>
          <w:lang w:val="ro-RO"/>
        </w:rPr>
        <w:t>;</w:t>
      </w:r>
    </w:p>
    <w:p w14:paraId="5C64DD09" w14:textId="2D4C3B52" w:rsidR="007B1FA2" w:rsidRPr="00C720CE" w:rsidRDefault="007B1FA2" w:rsidP="006576C7">
      <w:pPr>
        <w:pStyle w:val="NormalWeb"/>
        <w:numPr>
          <w:ilvl w:val="0"/>
          <w:numId w:val="5"/>
        </w:numPr>
        <w:tabs>
          <w:tab w:val="left" w:pos="567"/>
          <w:tab w:val="left" w:pos="927"/>
        </w:tabs>
        <w:spacing w:before="0" w:after="0"/>
        <w:ind w:left="567"/>
        <w:jc w:val="both"/>
        <w:rPr>
          <w:rFonts w:ascii="Arial" w:hAnsi="Arial" w:cs="Arial"/>
          <w:sz w:val="19"/>
          <w:szCs w:val="19"/>
          <w:lang w:val="ro-RO"/>
        </w:rPr>
      </w:pPr>
      <w:r w:rsidRPr="00C720CE">
        <w:rPr>
          <w:rFonts w:ascii="Arial" w:hAnsi="Arial" w:cs="Arial"/>
          <w:sz w:val="19"/>
          <w:szCs w:val="19"/>
          <w:lang w:val="ro-RO"/>
        </w:rPr>
        <w:t xml:space="preserve">runde de prelungire- </w:t>
      </w:r>
      <w:r w:rsidR="00657944">
        <w:rPr>
          <w:rFonts w:ascii="Arial" w:hAnsi="Arial" w:cs="Arial"/>
          <w:sz w:val="19"/>
          <w:szCs w:val="19"/>
          <w:lang w:val="ro-RO"/>
        </w:rPr>
        <w:t>6</w:t>
      </w:r>
      <w:r w:rsidR="00657944" w:rsidRPr="00C720CE">
        <w:rPr>
          <w:rFonts w:ascii="Arial" w:hAnsi="Arial" w:cs="Arial"/>
          <w:sz w:val="19"/>
          <w:szCs w:val="19"/>
          <w:lang w:val="ro-RO"/>
        </w:rPr>
        <w:t xml:space="preserve"> </w:t>
      </w:r>
      <w:r w:rsidRPr="00C720CE">
        <w:rPr>
          <w:rFonts w:ascii="Arial" w:hAnsi="Arial" w:cs="Arial"/>
          <w:sz w:val="19"/>
          <w:szCs w:val="19"/>
          <w:lang w:val="ro-RO"/>
        </w:rPr>
        <w:t xml:space="preserve">runde a cîte </w:t>
      </w:r>
      <w:r w:rsidR="00657944">
        <w:rPr>
          <w:rFonts w:ascii="Arial" w:hAnsi="Arial" w:cs="Arial"/>
          <w:sz w:val="19"/>
          <w:szCs w:val="19"/>
          <w:lang w:val="ro-RO"/>
        </w:rPr>
        <w:t>5</w:t>
      </w:r>
      <w:r w:rsidR="00657944" w:rsidRPr="00C720CE">
        <w:rPr>
          <w:rFonts w:ascii="Arial" w:hAnsi="Arial" w:cs="Arial"/>
          <w:sz w:val="19"/>
          <w:szCs w:val="19"/>
          <w:lang w:val="ro-RO"/>
        </w:rPr>
        <w:t xml:space="preserve"> </w:t>
      </w:r>
      <w:r w:rsidRPr="00C720CE">
        <w:rPr>
          <w:rFonts w:ascii="Arial" w:hAnsi="Arial" w:cs="Arial"/>
          <w:sz w:val="19"/>
          <w:szCs w:val="19"/>
          <w:lang w:val="ro-RO"/>
        </w:rPr>
        <w:t>minute per rundă</w:t>
      </w:r>
      <w:r w:rsidR="006576C7">
        <w:rPr>
          <w:rFonts w:ascii="Arial" w:hAnsi="Arial" w:cs="Arial"/>
          <w:sz w:val="19"/>
          <w:szCs w:val="19"/>
          <w:lang w:val="ro-RO"/>
        </w:rPr>
        <w:t>.</w:t>
      </w:r>
    </w:p>
    <w:p w14:paraId="19234B02" w14:textId="08C5BFFD" w:rsidR="00E322E6" w:rsidRPr="00C720CE" w:rsidRDefault="009A6C86" w:rsidP="00176881">
      <w:pPr>
        <w:pStyle w:val="NormalWeb"/>
        <w:numPr>
          <w:ilvl w:val="0"/>
          <w:numId w:val="2"/>
        </w:numPr>
        <w:tabs>
          <w:tab w:val="left" w:pos="1134"/>
          <w:tab w:val="left" w:pos="10176"/>
        </w:tabs>
        <w:suppressAutoHyphens/>
        <w:spacing w:before="120" w:after="0"/>
        <w:ind w:left="567" w:hanging="567"/>
        <w:jc w:val="both"/>
        <w:rPr>
          <w:rFonts w:ascii="Arial" w:hAnsi="Arial" w:cs="Arial"/>
          <w:sz w:val="19"/>
          <w:szCs w:val="19"/>
          <w:lang w:val="ro-RO"/>
        </w:rPr>
      </w:pPr>
      <w:r w:rsidRPr="00C720CE">
        <w:rPr>
          <w:rFonts w:ascii="Arial" w:hAnsi="Arial" w:cs="Arial"/>
          <w:sz w:val="19"/>
          <w:szCs w:val="19"/>
          <w:lang w:val="ro-RO"/>
        </w:rPr>
        <w:t xml:space="preserve">În cazul înregistrării la </w:t>
      </w:r>
      <w:r w:rsidR="001C57D2" w:rsidRPr="00C720CE">
        <w:rPr>
          <w:rFonts w:ascii="Arial" w:hAnsi="Arial" w:cs="Arial"/>
          <w:sz w:val="19"/>
          <w:szCs w:val="19"/>
          <w:lang w:val="ro-RO"/>
        </w:rPr>
        <w:t xml:space="preserve">licitația </w:t>
      </w:r>
      <w:r w:rsidR="0025573C" w:rsidRPr="00C720CE">
        <w:rPr>
          <w:rFonts w:ascii="Arial" w:hAnsi="Arial" w:cs="Arial"/>
          <w:sz w:val="19"/>
          <w:szCs w:val="19"/>
          <w:lang w:val="ro-RO"/>
        </w:rPr>
        <w:t>eAucțion</w:t>
      </w:r>
      <w:r w:rsidRPr="00C720CE">
        <w:rPr>
          <w:rFonts w:ascii="Arial" w:hAnsi="Arial" w:cs="Arial"/>
          <w:sz w:val="19"/>
          <w:szCs w:val="19"/>
          <w:lang w:val="ro-RO"/>
        </w:rPr>
        <w:t xml:space="preserve"> a unui singur participant, Comisia de vânzare este în drept să vândă acestuia </w:t>
      </w:r>
      <w:r w:rsidR="002B0FA0" w:rsidRPr="00C720CE">
        <w:rPr>
          <w:rFonts w:ascii="Arial" w:hAnsi="Arial" w:cs="Arial"/>
          <w:sz w:val="19"/>
          <w:szCs w:val="19"/>
          <w:lang w:val="ro-RO"/>
        </w:rPr>
        <w:t xml:space="preserve">bunurile </w:t>
      </w:r>
      <w:r w:rsidRPr="00C720CE">
        <w:rPr>
          <w:rFonts w:ascii="Arial" w:hAnsi="Arial" w:cs="Arial"/>
          <w:sz w:val="19"/>
          <w:szCs w:val="19"/>
          <w:lang w:val="ro-RO"/>
        </w:rPr>
        <w:t>solicitat</w:t>
      </w:r>
      <w:r w:rsidR="002B0FA0" w:rsidRPr="00C720CE">
        <w:rPr>
          <w:rFonts w:ascii="Arial" w:hAnsi="Arial" w:cs="Arial"/>
          <w:sz w:val="19"/>
          <w:szCs w:val="19"/>
          <w:lang w:val="ro-RO"/>
        </w:rPr>
        <w:t>e</w:t>
      </w:r>
      <w:r w:rsidRPr="00C720CE">
        <w:rPr>
          <w:rFonts w:ascii="Arial" w:hAnsi="Arial" w:cs="Arial"/>
          <w:sz w:val="19"/>
          <w:szCs w:val="19"/>
          <w:lang w:val="ro-RO"/>
        </w:rPr>
        <w:t xml:space="preserve"> la prețul de expunere la vânzare a </w:t>
      </w:r>
      <w:r w:rsidR="002B0FA0" w:rsidRPr="00C720CE">
        <w:rPr>
          <w:rFonts w:ascii="Arial" w:hAnsi="Arial" w:cs="Arial"/>
          <w:sz w:val="19"/>
          <w:szCs w:val="19"/>
          <w:lang w:val="ro-RO"/>
        </w:rPr>
        <w:t>bunurilor</w:t>
      </w:r>
      <w:r w:rsidRPr="00C720CE">
        <w:rPr>
          <w:rFonts w:ascii="Arial" w:hAnsi="Arial" w:cs="Arial"/>
          <w:sz w:val="19"/>
          <w:szCs w:val="19"/>
          <w:lang w:val="ro-RO"/>
        </w:rPr>
        <w:t>.</w:t>
      </w:r>
    </w:p>
    <w:p w14:paraId="7A015261" w14:textId="2562F692" w:rsidR="009A6C86" w:rsidRPr="00C720CE" w:rsidRDefault="009A6C86" w:rsidP="00176881">
      <w:pPr>
        <w:pStyle w:val="NormalWeb"/>
        <w:numPr>
          <w:ilvl w:val="0"/>
          <w:numId w:val="2"/>
        </w:numPr>
        <w:tabs>
          <w:tab w:val="left" w:pos="1134"/>
          <w:tab w:val="left" w:pos="1701"/>
        </w:tabs>
        <w:suppressAutoHyphens/>
        <w:spacing w:before="120" w:after="0"/>
        <w:ind w:left="567" w:hanging="567"/>
        <w:jc w:val="both"/>
        <w:rPr>
          <w:rFonts w:ascii="Arial" w:hAnsi="Arial" w:cs="Arial"/>
          <w:sz w:val="19"/>
          <w:szCs w:val="19"/>
          <w:lang w:val="ro-RO"/>
        </w:rPr>
      </w:pPr>
      <w:r w:rsidRPr="00C720CE">
        <w:rPr>
          <w:rFonts w:ascii="Arial" w:hAnsi="Arial" w:cs="Arial"/>
          <w:sz w:val="19"/>
          <w:szCs w:val="19"/>
          <w:lang w:val="ro-RO"/>
        </w:rPr>
        <w:t xml:space="preserve">Participantul la </w:t>
      </w:r>
      <w:r w:rsidR="001C57D2" w:rsidRPr="00C720CE">
        <w:rPr>
          <w:rFonts w:ascii="Arial" w:hAnsi="Arial" w:cs="Arial"/>
          <w:sz w:val="19"/>
          <w:szCs w:val="19"/>
          <w:lang w:val="ro-RO"/>
        </w:rPr>
        <w:t xml:space="preserve">licitația </w:t>
      </w:r>
      <w:r w:rsidR="0025573C" w:rsidRPr="00C720CE">
        <w:rPr>
          <w:rFonts w:ascii="Arial" w:hAnsi="Arial" w:cs="Arial"/>
          <w:sz w:val="19"/>
          <w:szCs w:val="19"/>
          <w:lang w:val="ro-RO"/>
        </w:rPr>
        <w:t>eAucțion</w:t>
      </w:r>
      <w:r w:rsidRPr="00C720CE">
        <w:rPr>
          <w:rFonts w:ascii="Arial" w:hAnsi="Arial" w:cs="Arial"/>
          <w:sz w:val="19"/>
          <w:szCs w:val="19"/>
          <w:lang w:val="ro-RO"/>
        </w:rPr>
        <w:t xml:space="preserve"> căruia i s-a adjudecat </w:t>
      </w:r>
      <w:r w:rsidR="002B0FA0" w:rsidRPr="00C720CE">
        <w:rPr>
          <w:rFonts w:ascii="Arial" w:hAnsi="Arial" w:cs="Arial"/>
          <w:sz w:val="19"/>
          <w:szCs w:val="19"/>
          <w:lang w:val="ro-RO"/>
        </w:rPr>
        <w:t xml:space="preserve">bunurile imobile </w:t>
      </w:r>
      <w:r w:rsidRPr="00C720CE">
        <w:rPr>
          <w:rFonts w:ascii="Arial" w:hAnsi="Arial" w:cs="Arial"/>
          <w:sz w:val="19"/>
          <w:szCs w:val="19"/>
          <w:lang w:val="ro-RO"/>
        </w:rPr>
        <w:t xml:space="preserve">este obligat: </w:t>
      </w:r>
    </w:p>
    <w:p w14:paraId="1FC25E75" w14:textId="37337455" w:rsidR="009A6C86" w:rsidRPr="00C720CE" w:rsidRDefault="009A6C86" w:rsidP="00C720CE">
      <w:pPr>
        <w:pStyle w:val="NormalWeb"/>
        <w:tabs>
          <w:tab w:val="left" w:pos="567"/>
        </w:tabs>
        <w:spacing w:before="0" w:after="0"/>
        <w:ind w:left="567"/>
        <w:jc w:val="both"/>
        <w:rPr>
          <w:rFonts w:ascii="Arial" w:hAnsi="Arial" w:cs="Arial"/>
          <w:sz w:val="19"/>
          <w:szCs w:val="19"/>
          <w:lang w:val="ro-RO"/>
        </w:rPr>
      </w:pPr>
      <w:r w:rsidRPr="00C720CE">
        <w:rPr>
          <w:rFonts w:ascii="Arial" w:hAnsi="Arial" w:cs="Arial"/>
          <w:sz w:val="19"/>
          <w:szCs w:val="19"/>
          <w:lang w:val="ro-RO"/>
        </w:rPr>
        <w:t xml:space="preserve">a) să semneze procesul-verbal privind desfășurarea </w:t>
      </w:r>
      <w:r w:rsidR="001C57D2" w:rsidRPr="00C720CE">
        <w:rPr>
          <w:rFonts w:ascii="Arial" w:hAnsi="Arial" w:cs="Arial"/>
          <w:sz w:val="19"/>
          <w:szCs w:val="19"/>
          <w:lang w:val="ro-RO"/>
        </w:rPr>
        <w:t xml:space="preserve">licitației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w:t>
      </w:r>
    </w:p>
    <w:p w14:paraId="7EAE74DC" w14:textId="609A1894" w:rsidR="009A6C86" w:rsidRPr="00C720CE" w:rsidRDefault="009A6C86" w:rsidP="00C720CE">
      <w:pPr>
        <w:pStyle w:val="NormalWeb"/>
        <w:tabs>
          <w:tab w:val="left" w:pos="567"/>
        </w:tabs>
        <w:spacing w:before="0" w:after="0"/>
        <w:ind w:left="567"/>
        <w:jc w:val="both"/>
        <w:rPr>
          <w:rFonts w:ascii="Arial" w:hAnsi="Arial" w:cs="Arial"/>
          <w:sz w:val="19"/>
          <w:szCs w:val="19"/>
          <w:lang w:val="ro-RO"/>
        </w:rPr>
      </w:pPr>
      <w:r w:rsidRPr="00C720CE">
        <w:rPr>
          <w:rFonts w:ascii="Arial" w:hAnsi="Arial" w:cs="Arial"/>
          <w:sz w:val="19"/>
          <w:szCs w:val="19"/>
          <w:lang w:val="ro-RO"/>
        </w:rPr>
        <w:t xml:space="preserve">b) să semneze contractul de vânzare-cumpărare în termen de </w:t>
      </w:r>
      <w:r w:rsidR="0034555B" w:rsidRPr="00C720CE">
        <w:rPr>
          <w:rFonts w:ascii="Arial" w:hAnsi="Arial" w:cs="Arial"/>
          <w:sz w:val="19"/>
          <w:szCs w:val="19"/>
          <w:lang w:val="ro-RO"/>
        </w:rPr>
        <w:t>30</w:t>
      </w:r>
      <w:r w:rsidRPr="00C720CE">
        <w:rPr>
          <w:rFonts w:ascii="Arial" w:hAnsi="Arial" w:cs="Arial"/>
          <w:sz w:val="19"/>
          <w:szCs w:val="19"/>
          <w:lang w:val="ro-RO"/>
        </w:rPr>
        <w:t xml:space="preserve"> zile calendaristice din data desfășurării </w:t>
      </w:r>
      <w:r w:rsidR="001C57D2" w:rsidRPr="00C720CE">
        <w:rPr>
          <w:rFonts w:ascii="Arial" w:hAnsi="Arial" w:cs="Arial"/>
          <w:sz w:val="19"/>
          <w:szCs w:val="19"/>
          <w:lang w:val="ro-RO"/>
        </w:rPr>
        <w:t xml:space="preserve">licitației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 xml:space="preserve"> și să achite prețul </w:t>
      </w:r>
      <w:r w:rsidR="00ED0D95" w:rsidRPr="00C720CE">
        <w:rPr>
          <w:rFonts w:ascii="Arial" w:hAnsi="Arial" w:cs="Arial"/>
          <w:sz w:val="19"/>
          <w:szCs w:val="19"/>
          <w:lang w:val="ro-RO"/>
        </w:rPr>
        <w:t xml:space="preserve">bunurilor </w:t>
      </w:r>
      <w:r w:rsidRPr="00C720CE">
        <w:rPr>
          <w:rFonts w:ascii="Arial" w:hAnsi="Arial" w:cs="Arial"/>
          <w:sz w:val="19"/>
          <w:szCs w:val="19"/>
          <w:lang w:val="ro-RO"/>
        </w:rPr>
        <w:t xml:space="preserve">în termenul stabilit în contractul de vânzare-cumpărare; </w:t>
      </w:r>
    </w:p>
    <w:p w14:paraId="05C60B45" w14:textId="2EF58AF9" w:rsidR="00E322E6" w:rsidRPr="00C720CE" w:rsidRDefault="009A6C86" w:rsidP="00C720CE">
      <w:pPr>
        <w:pStyle w:val="NormalWeb"/>
        <w:tabs>
          <w:tab w:val="left" w:pos="567"/>
        </w:tabs>
        <w:spacing w:before="0" w:after="120"/>
        <w:ind w:left="567"/>
        <w:jc w:val="both"/>
        <w:rPr>
          <w:rFonts w:ascii="Arial" w:hAnsi="Arial" w:cs="Arial"/>
          <w:sz w:val="19"/>
          <w:szCs w:val="19"/>
          <w:lang w:val="ro-RO"/>
        </w:rPr>
      </w:pPr>
      <w:r w:rsidRPr="00C720CE">
        <w:rPr>
          <w:rFonts w:ascii="Arial" w:hAnsi="Arial" w:cs="Arial"/>
          <w:sz w:val="19"/>
          <w:szCs w:val="19"/>
          <w:lang w:val="ro-RO"/>
        </w:rPr>
        <w:t xml:space="preserve">c) să asigure înregistrarea dreptului de proprietate asupra </w:t>
      </w:r>
      <w:r w:rsidR="00ED0D95" w:rsidRPr="00C720CE">
        <w:rPr>
          <w:rFonts w:ascii="Arial" w:hAnsi="Arial" w:cs="Arial"/>
          <w:sz w:val="19"/>
          <w:szCs w:val="19"/>
          <w:lang w:val="ro-RO"/>
        </w:rPr>
        <w:t xml:space="preserve">bunurilor </w:t>
      </w:r>
      <w:r w:rsidR="00E322E6" w:rsidRPr="00C720CE">
        <w:rPr>
          <w:rFonts w:ascii="Arial" w:hAnsi="Arial" w:cs="Arial"/>
          <w:sz w:val="19"/>
          <w:szCs w:val="19"/>
          <w:lang w:val="ro-RO"/>
        </w:rPr>
        <w:t xml:space="preserve">în </w:t>
      </w:r>
      <w:r w:rsidR="00071039" w:rsidRPr="00C720CE">
        <w:rPr>
          <w:rFonts w:ascii="Arial" w:hAnsi="Arial" w:cs="Arial"/>
          <w:sz w:val="19"/>
          <w:szCs w:val="19"/>
          <w:lang w:val="ro-RO"/>
        </w:rPr>
        <w:t>Registrul bunurilor imobile</w:t>
      </w:r>
      <w:r w:rsidR="00E322E6" w:rsidRPr="00C720CE">
        <w:rPr>
          <w:rFonts w:ascii="Arial" w:hAnsi="Arial" w:cs="Arial"/>
          <w:sz w:val="19"/>
          <w:szCs w:val="19"/>
          <w:lang w:val="ro-RO"/>
        </w:rPr>
        <w:t xml:space="preserve">. </w:t>
      </w:r>
    </w:p>
    <w:p w14:paraId="19AB068C" w14:textId="3AF57A73" w:rsidR="009A6C86" w:rsidRPr="00C720CE" w:rsidRDefault="009A6C86" w:rsidP="00C720CE">
      <w:pPr>
        <w:pStyle w:val="NormalWeb"/>
        <w:numPr>
          <w:ilvl w:val="0"/>
          <w:numId w:val="2"/>
        </w:numPr>
        <w:tabs>
          <w:tab w:val="left" w:pos="567"/>
        </w:tabs>
        <w:spacing w:before="0" w:after="120"/>
        <w:ind w:left="567" w:hanging="567"/>
        <w:jc w:val="both"/>
        <w:rPr>
          <w:rFonts w:ascii="Arial" w:hAnsi="Arial" w:cs="Arial"/>
          <w:sz w:val="19"/>
          <w:szCs w:val="19"/>
          <w:lang w:val="ro-RO"/>
        </w:rPr>
      </w:pPr>
      <w:r w:rsidRPr="00C720CE">
        <w:rPr>
          <w:rFonts w:ascii="Arial" w:hAnsi="Arial" w:cs="Arial"/>
          <w:sz w:val="19"/>
          <w:szCs w:val="19"/>
          <w:lang w:val="ro-RO"/>
        </w:rPr>
        <w:t>Neachitarea de către cumpărător în termenele și condițiile stabilite a prețului bunului</w:t>
      </w:r>
      <w:r w:rsidR="002B0FA0" w:rsidRPr="00C720CE">
        <w:rPr>
          <w:rFonts w:ascii="Arial" w:hAnsi="Arial" w:cs="Arial"/>
          <w:sz w:val="19"/>
          <w:szCs w:val="19"/>
          <w:lang w:val="ro-RO"/>
        </w:rPr>
        <w:t>/bunurilor</w:t>
      </w:r>
      <w:r w:rsidRPr="00C720CE">
        <w:rPr>
          <w:rFonts w:ascii="Arial" w:hAnsi="Arial" w:cs="Arial"/>
          <w:sz w:val="19"/>
          <w:szCs w:val="19"/>
          <w:lang w:val="ro-RO"/>
        </w:rPr>
        <w:t xml:space="preserve"> adjudecat</w:t>
      </w:r>
      <w:r w:rsidR="002B0FA0" w:rsidRPr="00C720CE">
        <w:rPr>
          <w:rFonts w:ascii="Arial" w:hAnsi="Arial" w:cs="Arial"/>
          <w:sz w:val="19"/>
          <w:szCs w:val="19"/>
          <w:lang w:val="ro-RO"/>
        </w:rPr>
        <w:t>(e)</w:t>
      </w:r>
      <w:r w:rsidRPr="00C720CE">
        <w:rPr>
          <w:rFonts w:ascii="Arial" w:hAnsi="Arial" w:cs="Arial"/>
          <w:sz w:val="19"/>
          <w:szCs w:val="19"/>
          <w:lang w:val="ro-RO"/>
        </w:rPr>
        <w:t xml:space="preserve"> constituie temei de </w:t>
      </w:r>
      <w:r w:rsidR="00FE1CCF" w:rsidRPr="00C720CE">
        <w:rPr>
          <w:rFonts w:ascii="Arial" w:hAnsi="Arial" w:cs="Arial"/>
          <w:sz w:val="19"/>
          <w:szCs w:val="19"/>
          <w:lang w:val="ro-RO"/>
        </w:rPr>
        <w:t xml:space="preserve">rezoluțiune </w:t>
      </w:r>
      <w:r w:rsidRPr="00C720CE">
        <w:rPr>
          <w:rFonts w:ascii="Arial" w:hAnsi="Arial" w:cs="Arial"/>
          <w:sz w:val="19"/>
          <w:szCs w:val="19"/>
          <w:lang w:val="ro-RO"/>
        </w:rPr>
        <w:t>a contractului de vânzare-cumpărare.</w:t>
      </w:r>
    </w:p>
    <w:p w14:paraId="5126F057" w14:textId="77777777" w:rsidR="009A6C86" w:rsidRPr="00C720CE" w:rsidRDefault="009A6C86" w:rsidP="00176881">
      <w:pPr>
        <w:pStyle w:val="NormalWeb"/>
        <w:numPr>
          <w:ilvl w:val="0"/>
          <w:numId w:val="2"/>
        </w:numPr>
        <w:spacing w:before="120" w:after="0"/>
        <w:ind w:left="567" w:hanging="567"/>
        <w:jc w:val="both"/>
        <w:rPr>
          <w:rFonts w:ascii="Arial" w:hAnsi="Arial" w:cs="Arial"/>
          <w:sz w:val="19"/>
          <w:szCs w:val="19"/>
          <w:lang w:val="ro-RO"/>
        </w:rPr>
      </w:pPr>
      <w:r w:rsidRPr="00C720CE">
        <w:rPr>
          <w:rFonts w:ascii="Arial" w:hAnsi="Arial" w:cs="Arial"/>
          <w:sz w:val="19"/>
          <w:szCs w:val="19"/>
          <w:lang w:val="ro-RO"/>
        </w:rPr>
        <w:t>Acontul nu se restituie în cazul:</w:t>
      </w:r>
    </w:p>
    <w:p w14:paraId="5DDF1E62" w14:textId="4375AC51" w:rsidR="00E322E6" w:rsidRPr="00C720CE" w:rsidRDefault="0025573C">
      <w:pPr>
        <w:pStyle w:val="NormalWeb"/>
        <w:numPr>
          <w:ilvl w:val="0"/>
          <w:numId w:val="16"/>
        </w:numPr>
        <w:tabs>
          <w:tab w:val="left" w:pos="567"/>
          <w:tab w:val="left" w:pos="927"/>
        </w:tabs>
        <w:spacing w:before="0" w:after="0"/>
        <w:ind w:firstLine="567"/>
        <w:jc w:val="both"/>
        <w:rPr>
          <w:rFonts w:ascii="Arial" w:hAnsi="Arial" w:cs="Arial"/>
          <w:sz w:val="19"/>
          <w:szCs w:val="19"/>
          <w:lang w:val="ro-RO"/>
        </w:rPr>
      </w:pPr>
      <w:r w:rsidRPr="00C720CE">
        <w:rPr>
          <w:rFonts w:ascii="Arial" w:hAnsi="Arial" w:cs="Arial"/>
          <w:sz w:val="19"/>
          <w:szCs w:val="19"/>
          <w:lang w:val="ro-RO"/>
        </w:rPr>
        <w:t>n</w:t>
      </w:r>
      <w:r w:rsidR="009A6C86" w:rsidRPr="00C720CE">
        <w:rPr>
          <w:rFonts w:ascii="Arial" w:hAnsi="Arial" w:cs="Arial"/>
          <w:sz w:val="19"/>
          <w:szCs w:val="19"/>
          <w:lang w:val="ro-RO"/>
        </w:rPr>
        <w:t>e</w:t>
      </w:r>
      <w:r w:rsidRPr="00C720CE">
        <w:rPr>
          <w:rFonts w:ascii="Arial" w:hAnsi="Arial" w:cs="Arial"/>
          <w:sz w:val="19"/>
          <w:szCs w:val="19"/>
          <w:lang w:val="ro-RO"/>
        </w:rPr>
        <w:t>participării</w:t>
      </w:r>
      <w:r w:rsidR="009A6C86" w:rsidRPr="00C720CE">
        <w:rPr>
          <w:rFonts w:ascii="Arial" w:hAnsi="Arial" w:cs="Arial"/>
          <w:sz w:val="19"/>
          <w:szCs w:val="19"/>
          <w:lang w:val="ro-RO"/>
        </w:rPr>
        <w:t xml:space="preserve"> la </w:t>
      </w:r>
      <w:r w:rsidR="001C57D2" w:rsidRPr="00C720CE">
        <w:rPr>
          <w:rFonts w:ascii="Arial" w:hAnsi="Arial" w:cs="Arial"/>
          <w:sz w:val="19"/>
          <w:szCs w:val="19"/>
          <w:lang w:val="ro-RO"/>
        </w:rPr>
        <w:t xml:space="preserve">licitație </w:t>
      </w:r>
      <w:r w:rsidRPr="00C720CE">
        <w:rPr>
          <w:rFonts w:ascii="Arial" w:hAnsi="Arial" w:cs="Arial"/>
          <w:sz w:val="19"/>
          <w:szCs w:val="19"/>
          <w:lang w:val="ro-RO"/>
        </w:rPr>
        <w:t>eAucțion</w:t>
      </w:r>
      <w:r w:rsidR="009A6C86" w:rsidRPr="00C720CE">
        <w:rPr>
          <w:rFonts w:ascii="Arial" w:hAnsi="Arial" w:cs="Arial"/>
          <w:sz w:val="19"/>
          <w:szCs w:val="19"/>
          <w:lang w:val="ro-RO"/>
        </w:rPr>
        <w:t xml:space="preserve"> a solicitantului de a participa la </w:t>
      </w:r>
      <w:r w:rsidR="001C57D2" w:rsidRPr="00C720CE">
        <w:rPr>
          <w:rFonts w:ascii="Arial" w:hAnsi="Arial" w:cs="Arial"/>
          <w:sz w:val="19"/>
          <w:szCs w:val="19"/>
          <w:lang w:val="ro-RO"/>
        </w:rPr>
        <w:t xml:space="preserve">licitația </w:t>
      </w:r>
      <w:r w:rsidRPr="00C720CE">
        <w:rPr>
          <w:rFonts w:ascii="Arial" w:eastAsia="Calibri" w:hAnsi="Arial" w:cs="Arial"/>
          <w:bCs/>
          <w:sz w:val="19"/>
          <w:szCs w:val="19"/>
          <w:lang w:val="ro-RO"/>
        </w:rPr>
        <w:t>eAuction</w:t>
      </w:r>
      <w:r w:rsidR="009A6C86" w:rsidRPr="00C720CE">
        <w:rPr>
          <w:rFonts w:ascii="Arial" w:hAnsi="Arial" w:cs="Arial"/>
          <w:sz w:val="19"/>
          <w:szCs w:val="19"/>
          <w:lang w:val="ro-RO"/>
        </w:rPr>
        <w:t>;</w:t>
      </w:r>
    </w:p>
    <w:p w14:paraId="539D7B34" w14:textId="1CE13F30" w:rsidR="00E322E6" w:rsidRPr="00C720CE" w:rsidRDefault="009A6C86" w:rsidP="00C720CE">
      <w:pPr>
        <w:pStyle w:val="NormalWeb"/>
        <w:numPr>
          <w:ilvl w:val="0"/>
          <w:numId w:val="16"/>
        </w:numPr>
        <w:tabs>
          <w:tab w:val="left" w:pos="567"/>
          <w:tab w:val="left" w:pos="851"/>
        </w:tabs>
        <w:suppressAutoHyphens/>
        <w:spacing w:before="0" w:after="0"/>
        <w:ind w:firstLine="567"/>
        <w:jc w:val="both"/>
        <w:rPr>
          <w:rFonts w:ascii="Arial" w:hAnsi="Arial" w:cs="Arial"/>
          <w:sz w:val="19"/>
          <w:szCs w:val="19"/>
          <w:lang w:val="ro-RO"/>
        </w:rPr>
      </w:pPr>
      <w:r w:rsidRPr="00C720CE">
        <w:rPr>
          <w:rFonts w:ascii="Arial" w:hAnsi="Arial" w:cs="Arial"/>
          <w:sz w:val="19"/>
          <w:szCs w:val="19"/>
          <w:lang w:val="ro-RO"/>
        </w:rPr>
        <w:t xml:space="preserve">refuzului participantului la </w:t>
      </w:r>
      <w:r w:rsidR="001C57D2" w:rsidRPr="00C720CE">
        <w:rPr>
          <w:rFonts w:ascii="Arial" w:hAnsi="Arial" w:cs="Arial"/>
          <w:sz w:val="19"/>
          <w:szCs w:val="19"/>
          <w:lang w:val="ro-RO"/>
        </w:rPr>
        <w:t xml:space="preserve">licitația </w:t>
      </w:r>
      <w:r w:rsidR="0025573C" w:rsidRPr="00C720CE">
        <w:rPr>
          <w:rFonts w:ascii="Arial" w:hAnsi="Arial" w:cs="Arial"/>
          <w:sz w:val="19"/>
          <w:szCs w:val="19"/>
          <w:lang w:val="ro-RO"/>
        </w:rPr>
        <w:t>eAucțion</w:t>
      </w:r>
      <w:r w:rsidRPr="00C720CE">
        <w:rPr>
          <w:rFonts w:ascii="Arial" w:hAnsi="Arial" w:cs="Arial"/>
          <w:sz w:val="19"/>
          <w:szCs w:val="19"/>
          <w:lang w:val="ro-RO"/>
        </w:rPr>
        <w:t xml:space="preserve">, în cazul înregistrării unui singur participant, de a </w:t>
      </w:r>
      <w:r w:rsidR="00071039" w:rsidRPr="00C720CE">
        <w:rPr>
          <w:rFonts w:ascii="Arial" w:hAnsi="Arial" w:cs="Arial"/>
          <w:sz w:val="19"/>
          <w:szCs w:val="19"/>
          <w:lang w:val="ro-RO"/>
        </w:rPr>
        <w:t xml:space="preserve">accepta </w:t>
      </w:r>
      <w:r w:rsidRPr="00C720CE">
        <w:rPr>
          <w:rFonts w:ascii="Arial" w:hAnsi="Arial" w:cs="Arial"/>
          <w:sz w:val="19"/>
          <w:szCs w:val="19"/>
          <w:lang w:val="ro-RO"/>
        </w:rPr>
        <w:t xml:space="preserve">prețul de expunere la vânzare a </w:t>
      </w:r>
      <w:r w:rsidR="00ED0D95" w:rsidRPr="00C720CE">
        <w:rPr>
          <w:rFonts w:ascii="Arial" w:hAnsi="Arial" w:cs="Arial"/>
          <w:sz w:val="19"/>
          <w:szCs w:val="19"/>
          <w:lang w:val="ro-RO"/>
        </w:rPr>
        <w:t>bunurilor</w:t>
      </w:r>
      <w:r w:rsidRPr="00C720CE">
        <w:rPr>
          <w:rFonts w:ascii="Arial" w:hAnsi="Arial" w:cs="Arial"/>
          <w:sz w:val="19"/>
          <w:szCs w:val="19"/>
          <w:lang w:val="ro-RO"/>
        </w:rPr>
        <w:t>;</w:t>
      </w:r>
    </w:p>
    <w:p w14:paraId="33356A6F" w14:textId="1BA8459A" w:rsidR="009A6C86" w:rsidRPr="00C720CE" w:rsidRDefault="009A6C86" w:rsidP="00C720CE">
      <w:pPr>
        <w:pStyle w:val="NormalWeb"/>
        <w:numPr>
          <w:ilvl w:val="0"/>
          <w:numId w:val="16"/>
        </w:numPr>
        <w:tabs>
          <w:tab w:val="left" w:pos="426"/>
          <w:tab w:val="left" w:pos="851"/>
        </w:tabs>
        <w:suppressAutoHyphens/>
        <w:spacing w:before="0" w:after="0"/>
        <w:ind w:firstLine="567"/>
        <w:jc w:val="both"/>
        <w:rPr>
          <w:rFonts w:ascii="Arial" w:hAnsi="Arial" w:cs="Arial"/>
          <w:sz w:val="19"/>
          <w:szCs w:val="19"/>
          <w:lang w:val="ro-RO"/>
        </w:rPr>
      </w:pPr>
      <w:r w:rsidRPr="00C720CE">
        <w:rPr>
          <w:rFonts w:ascii="Arial" w:hAnsi="Arial" w:cs="Arial"/>
          <w:sz w:val="19"/>
          <w:szCs w:val="19"/>
          <w:lang w:val="ro-RO"/>
        </w:rPr>
        <w:t xml:space="preserve">refuzului participantului la </w:t>
      </w:r>
      <w:r w:rsidR="001C57D2" w:rsidRPr="00C720CE">
        <w:rPr>
          <w:rFonts w:ascii="Arial" w:hAnsi="Arial" w:cs="Arial"/>
          <w:sz w:val="19"/>
          <w:szCs w:val="19"/>
          <w:lang w:val="ro-RO"/>
        </w:rPr>
        <w:t xml:space="preserve">licitația </w:t>
      </w:r>
      <w:r w:rsidR="0025573C" w:rsidRPr="00C720CE">
        <w:rPr>
          <w:rFonts w:ascii="Arial" w:hAnsi="Arial" w:cs="Arial"/>
          <w:sz w:val="19"/>
          <w:szCs w:val="19"/>
          <w:lang w:val="ro-RO"/>
        </w:rPr>
        <w:t>eAucțion</w:t>
      </w:r>
      <w:r w:rsidRPr="00C720CE">
        <w:rPr>
          <w:rFonts w:ascii="Arial" w:hAnsi="Arial" w:cs="Arial"/>
          <w:sz w:val="19"/>
          <w:szCs w:val="19"/>
          <w:lang w:val="ro-RO"/>
        </w:rPr>
        <w:t xml:space="preserve">, căruia i s-a adjudecat </w:t>
      </w:r>
      <w:r w:rsidR="00ED0D95" w:rsidRPr="00C720CE">
        <w:rPr>
          <w:rFonts w:ascii="Arial" w:hAnsi="Arial" w:cs="Arial"/>
          <w:sz w:val="19"/>
          <w:szCs w:val="19"/>
          <w:lang w:val="ro-RO"/>
        </w:rPr>
        <w:t>bunurile</w:t>
      </w:r>
      <w:r w:rsidRPr="00C720CE">
        <w:rPr>
          <w:rFonts w:ascii="Arial" w:hAnsi="Arial" w:cs="Arial"/>
          <w:sz w:val="19"/>
          <w:szCs w:val="19"/>
          <w:lang w:val="ro-RO"/>
        </w:rPr>
        <w:t xml:space="preserve">, să semneze procesul-verbal privind desfășurarea </w:t>
      </w:r>
      <w:r w:rsidR="001C57D2" w:rsidRPr="00C720CE">
        <w:rPr>
          <w:rFonts w:ascii="Arial" w:hAnsi="Arial" w:cs="Arial"/>
          <w:sz w:val="19"/>
          <w:szCs w:val="19"/>
          <w:lang w:val="ro-RO"/>
        </w:rPr>
        <w:t xml:space="preserve">licitației </w:t>
      </w:r>
      <w:r w:rsidR="0025573C" w:rsidRPr="00C720CE">
        <w:rPr>
          <w:rFonts w:ascii="Arial" w:eastAsia="Calibri" w:hAnsi="Arial" w:cs="Arial"/>
          <w:bCs/>
          <w:sz w:val="19"/>
          <w:szCs w:val="19"/>
          <w:lang w:val="ro-RO"/>
        </w:rPr>
        <w:t>eAuction</w:t>
      </w:r>
      <w:r w:rsidRPr="00C720CE">
        <w:rPr>
          <w:rFonts w:ascii="Arial" w:hAnsi="Arial" w:cs="Arial"/>
          <w:sz w:val="19"/>
          <w:szCs w:val="19"/>
          <w:lang w:val="ro-RO"/>
        </w:rPr>
        <w:t xml:space="preserve">, să semneze contractul de vânzare-cumpărare sau să achite prețul de vânzare a </w:t>
      </w:r>
      <w:r w:rsidR="00ED0D95" w:rsidRPr="00C720CE">
        <w:rPr>
          <w:rFonts w:ascii="Arial" w:hAnsi="Arial" w:cs="Arial"/>
          <w:sz w:val="19"/>
          <w:szCs w:val="19"/>
          <w:lang w:val="ro-RO"/>
        </w:rPr>
        <w:t xml:space="preserve">bunurilor </w:t>
      </w:r>
      <w:r w:rsidRPr="00C720CE">
        <w:rPr>
          <w:rFonts w:ascii="Arial" w:hAnsi="Arial" w:cs="Arial"/>
          <w:sz w:val="19"/>
          <w:szCs w:val="19"/>
          <w:lang w:val="ro-RO"/>
        </w:rPr>
        <w:t xml:space="preserve">în termenul stabilit. </w:t>
      </w:r>
    </w:p>
    <w:p w14:paraId="7370A89A" w14:textId="37B7AABD" w:rsidR="00BE302E" w:rsidRPr="00C720CE" w:rsidRDefault="009A6C86">
      <w:pPr>
        <w:pStyle w:val="NormalWeb"/>
        <w:numPr>
          <w:ilvl w:val="0"/>
          <w:numId w:val="14"/>
        </w:numPr>
        <w:suppressAutoHyphens/>
        <w:spacing w:before="120" w:after="0"/>
        <w:ind w:left="567" w:hanging="567"/>
        <w:jc w:val="both"/>
        <w:rPr>
          <w:rFonts w:ascii="Arial" w:hAnsi="Arial" w:cs="Arial"/>
          <w:sz w:val="19"/>
          <w:szCs w:val="19"/>
          <w:lang w:val="ro-RO"/>
        </w:rPr>
      </w:pPr>
      <w:r w:rsidRPr="00C720CE">
        <w:rPr>
          <w:rFonts w:ascii="Arial" w:hAnsi="Arial" w:cs="Arial"/>
          <w:sz w:val="19"/>
          <w:szCs w:val="19"/>
          <w:lang w:val="ro-RO"/>
        </w:rPr>
        <w:t xml:space="preserve">În cazurile indicate în p. </w:t>
      </w:r>
      <w:r w:rsidR="00071039" w:rsidRPr="00C720CE">
        <w:rPr>
          <w:rFonts w:ascii="Arial" w:hAnsi="Arial" w:cs="Arial"/>
          <w:sz w:val="19"/>
          <w:szCs w:val="19"/>
          <w:lang w:val="ro-RO"/>
        </w:rPr>
        <w:t>12</w:t>
      </w:r>
      <w:r w:rsidRPr="00C720CE">
        <w:rPr>
          <w:rFonts w:ascii="Arial" w:hAnsi="Arial" w:cs="Arial"/>
          <w:sz w:val="19"/>
          <w:szCs w:val="19"/>
          <w:lang w:val="ro-RO"/>
        </w:rPr>
        <w:t xml:space="preserve">) lit. </w:t>
      </w:r>
      <w:r w:rsidR="00071039" w:rsidRPr="00C720CE">
        <w:rPr>
          <w:rFonts w:ascii="Arial" w:hAnsi="Arial" w:cs="Arial"/>
          <w:sz w:val="19"/>
          <w:szCs w:val="19"/>
          <w:lang w:val="ro-RO"/>
        </w:rPr>
        <w:t>c</w:t>
      </w:r>
      <w:r w:rsidRPr="00C720CE">
        <w:rPr>
          <w:rFonts w:ascii="Arial" w:hAnsi="Arial" w:cs="Arial"/>
          <w:sz w:val="19"/>
          <w:szCs w:val="19"/>
          <w:lang w:val="ro-RO"/>
        </w:rPr>
        <w:t xml:space="preserve">)  participantului la </w:t>
      </w:r>
      <w:r w:rsidR="001C57D2" w:rsidRPr="00C720CE">
        <w:rPr>
          <w:rFonts w:ascii="Arial" w:hAnsi="Arial" w:cs="Arial"/>
          <w:sz w:val="19"/>
          <w:szCs w:val="19"/>
          <w:lang w:val="ro-RO"/>
        </w:rPr>
        <w:t xml:space="preserve">licitația </w:t>
      </w:r>
      <w:r w:rsidR="0025573C" w:rsidRPr="00C720CE">
        <w:rPr>
          <w:rFonts w:ascii="Arial" w:hAnsi="Arial" w:cs="Arial"/>
          <w:sz w:val="19"/>
          <w:szCs w:val="19"/>
          <w:lang w:val="ro-RO"/>
        </w:rPr>
        <w:t>eAucțion</w:t>
      </w:r>
      <w:r w:rsidRPr="00C720CE">
        <w:rPr>
          <w:rFonts w:ascii="Arial" w:hAnsi="Arial" w:cs="Arial"/>
          <w:sz w:val="19"/>
          <w:szCs w:val="19"/>
          <w:lang w:val="ro-RO"/>
        </w:rPr>
        <w:t xml:space="preserve"> căruia i s-a adjudecat </w:t>
      </w:r>
      <w:r w:rsidR="00ED0D95" w:rsidRPr="00C720CE">
        <w:rPr>
          <w:rFonts w:ascii="Arial" w:hAnsi="Arial" w:cs="Arial"/>
          <w:sz w:val="19"/>
          <w:szCs w:val="19"/>
          <w:lang w:val="ro-RO"/>
        </w:rPr>
        <w:t xml:space="preserve">bunurile imobile </w:t>
      </w:r>
      <w:r w:rsidRPr="00C720CE">
        <w:rPr>
          <w:rFonts w:ascii="Arial" w:hAnsi="Arial" w:cs="Arial"/>
          <w:sz w:val="19"/>
          <w:szCs w:val="19"/>
          <w:lang w:val="ro-RO"/>
        </w:rPr>
        <w:t>este lipsit de dreptul de a participa în continuare la licitațiile privind bunul dat.</w:t>
      </w:r>
    </w:p>
    <w:p w14:paraId="2B2319C8" w14:textId="1C1DE0A4" w:rsidR="00940E2A" w:rsidRPr="00C720CE" w:rsidRDefault="009A6C86">
      <w:pPr>
        <w:pStyle w:val="NormalWeb"/>
        <w:numPr>
          <w:ilvl w:val="0"/>
          <w:numId w:val="14"/>
        </w:numPr>
        <w:suppressAutoHyphens/>
        <w:spacing w:before="120" w:after="0"/>
        <w:ind w:left="567" w:hanging="567"/>
        <w:jc w:val="both"/>
        <w:rPr>
          <w:rFonts w:ascii="Arial" w:hAnsi="Arial" w:cs="Arial"/>
          <w:sz w:val="19"/>
          <w:szCs w:val="19"/>
          <w:lang w:val="ro-RO"/>
        </w:rPr>
      </w:pPr>
      <w:r w:rsidRPr="00C720CE">
        <w:rPr>
          <w:rFonts w:ascii="Arial" w:hAnsi="Arial" w:cs="Arial"/>
          <w:sz w:val="19"/>
          <w:szCs w:val="19"/>
          <w:lang w:val="ro-RO"/>
        </w:rPr>
        <w:t xml:space="preserve">Cheltuielile privind încheierea/autentificarea/înregistrarea contractului de vânzare-cumpărare a </w:t>
      </w:r>
      <w:r w:rsidR="002B0FA0" w:rsidRPr="00C720CE">
        <w:rPr>
          <w:rFonts w:ascii="Arial" w:hAnsi="Arial" w:cs="Arial"/>
          <w:sz w:val="19"/>
          <w:szCs w:val="19"/>
          <w:lang w:val="ro-RO"/>
        </w:rPr>
        <w:t xml:space="preserve">bunurilor </w:t>
      </w:r>
    </w:p>
    <w:p w14:paraId="0AF6D5E3" w14:textId="4306C99A" w:rsidR="009A6C86" w:rsidRPr="00C720CE" w:rsidRDefault="002B0FA0" w:rsidP="00C720CE">
      <w:pPr>
        <w:pStyle w:val="NormalWeb"/>
        <w:suppressAutoHyphens/>
        <w:spacing w:before="120" w:after="0"/>
        <w:ind w:left="567"/>
        <w:jc w:val="both"/>
        <w:rPr>
          <w:rFonts w:ascii="Arial" w:hAnsi="Arial" w:cs="Arial"/>
          <w:sz w:val="19"/>
          <w:szCs w:val="19"/>
          <w:lang w:val="ro-RO"/>
        </w:rPr>
      </w:pPr>
      <w:r w:rsidRPr="00C720CE">
        <w:rPr>
          <w:rFonts w:ascii="Arial" w:hAnsi="Arial" w:cs="Arial"/>
          <w:sz w:val="19"/>
          <w:szCs w:val="19"/>
          <w:lang w:val="ro-RO"/>
        </w:rPr>
        <w:t xml:space="preserve">imobile </w:t>
      </w:r>
      <w:r w:rsidR="009A6C86" w:rsidRPr="00C720CE">
        <w:rPr>
          <w:rFonts w:ascii="Arial" w:hAnsi="Arial" w:cs="Arial"/>
          <w:sz w:val="19"/>
          <w:szCs w:val="19"/>
          <w:lang w:val="ro-RO"/>
        </w:rPr>
        <w:t xml:space="preserve">vor fi suportate de către participantului la </w:t>
      </w:r>
      <w:r w:rsidR="001C57D2" w:rsidRPr="00C720CE">
        <w:rPr>
          <w:rFonts w:ascii="Arial" w:hAnsi="Arial" w:cs="Arial"/>
          <w:sz w:val="19"/>
          <w:szCs w:val="19"/>
          <w:lang w:val="ro-RO"/>
        </w:rPr>
        <w:t xml:space="preserve">licitația </w:t>
      </w:r>
      <w:r w:rsidR="0025573C" w:rsidRPr="00C720CE">
        <w:rPr>
          <w:rFonts w:ascii="Arial" w:hAnsi="Arial" w:cs="Arial"/>
          <w:sz w:val="19"/>
          <w:szCs w:val="19"/>
          <w:lang w:val="ro-RO"/>
        </w:rPr>
        <w:t>eAucțion</w:t>
      </w:r>
      <w:r w:rsidR="009A6C86" w:rsidRPr="00C720CE">
        <w:rPr>
          <w:rFonts w:ascii="Arial" w:hAnsi="Arial" w:cs="Arial"/>
          <w:sz w:val="19"/>
          <w:szCs w:val="19"/>
          <w:lang w:val="ro-RO"/>
        </w:rPr>
        <w:t xml:space="preserve">, căruia i s-a adjudecat </w:t>
      </w:r>
      <w:r w:rsidRPr="00C720CE">
        <w:rPr>
          <w:rFonts w:ascii="Arial" w:hAnsi="Arial" w:cs="Arial"/>
          <w:sz w:val="19"/>
          <w:szCs w:val="19"/>
          <w:lang w:val="ro-RO"/>
        </w:rPr>
        <w:t xml:space="preserve">bunurile </w:t>
      </w:r>
      <w:r w:rsidR="00D63107" w:rsidRPr="00C720CE">
        <w:rPr>
          <w:rFonts w:ascii="Arial" w:hAnsi="Arial" w:cs="Arial"/>
          <w:sz w:val="19"/>
          <w:szCs w:val="19"/>
          <w:lang w:val="ro-RO"/>
        </w:rPr>
        <w:t>imobil</w:t>
      </w:r>
      <w:r w:rsidRPr="00C720CE">
        <w:rPr>
          <w:rFonts w:ascii="Arial" w:hAnsi="Arial" w:cs="Arial"/>
          <w:sz w:val="19"/>
          <w:szCs w:val="19"/>
          <w:lang w:val="ro-RO"/>
        </w:rPr>
        <w:t>e</w:t>
      </w:r>
      <w:r w:rsidR="009A6C86" w:rsidRPr="00C720CE">
        <w:rPr>
          <w:rFonts w:ascii="Arial" w:hAnsi="Arial" w:cs="Arial"/>
          <w:sz w:val="19"/>
          <w:szCs w:val="19"/>
          <w:lang w:val="ro-RO"/>
        </w:rPr>
        <w:t>.</w:t>
      </w:r>
    </w:p>
    <w:p w14:paraId="423737D2" w14:textId="77777777" w:rsidR="00940E2A" w:rsidRDefault="00940E2A" w:rsidP="00E322E6">
      <w:pPr>
        <w:jc w:val="both"/>
        <w:rPr>
          <w:rFonts w:ascii="Arial" w:hAnsi="Arial" w:cs="Arial"/>
          <w:b/>
          <w:sz w:val="19"/>
          <w:szCs w:val="19"/>
          <w:lang w:val="ro-RO"/>
        </w:rPr>
      </w:pPr>
    </w:p>
    <w:p w14:paraId="570ACB25" w14:textId="77777777" w:rsidR="00940E2A" w:rsidRDefault="00940E2A" w:rsidP="00E322E6">
      <w:pPr>
        <w:jc w:val="both"/>
        <w:rPr>
          <w:rFonts w:ascii="Arial" w:hAnsi="Arial" w:cs="Arial"/>
          <w:b/>
          <w:sz w:val="19"/>
          <w:szCs w:val="19"/>
          <w:lang w:val="ro-RO"/>
        </w:rPr>
      </w:pPr>
    </w:p>
    <w:p w14:paraId="0CF1F67C" w14:textId="7670EE96" w:rsidR="00940E2A" w:rsidRPr="00C720CE" w:rsidRDefault="00940E2A" w:rsidP="00E322E6">
      <w:pPr>
        <w:jc w:val="both"/>
        <w:rPr>
          <w:rFonts w:ascii="Arial" w:hAnsi="Arial" w:cs="Arial"/>
          <w:sz w:val="19"/>
          <w:szCs w:val="19"/>
          <w:lang w:val="ro-RO"/>
        </w:rPr>
      </w:pPr>
      <w:r w:rsidRPr="00C720CE">
        <w:rPr>
          <w:rFonts w:ascii="Arial" w:hAnsi="Arial" w:cs="Arial"/>
          <w:b/>
          <w:sz w:val="19"/>
          <w:szCs w:val="19"/>
          <w:lang w:val="ro-RO"/>
        </w:rPr>
        <w:lastRenderedPageBreak/>
        <w:t>Cu regulile privind desfășurarea licitației eAuction am făcut cunoștință:</w:t>
      </w:r>
    </w:p>
    <w:p w14:paraId="63FE607E" w14:textId="17DF97CA" w:rsidR="00907925" w:rsidRPr="00C720CE" w:rsidRDefault="009A6C86" w:rsidP="00E322E6">
      <w:pPr>
        <w:jc w:val="both"/>
        <w:rPr>
          <w:rFonts w:ascii="Arial" w:hAnsi="Arial" w:cs="Arial"/>
          <w:sz w:val="19"/>
          <w:szCs w:val="19"/>
          <w:lang w:val="ro-RO"/>
        </w:rPr>
      </w:pPr>
      <w:r w:rsidRPr="00C720CE">
        <w:rPr>
          <w:rFonts w:ascii="Arial" w:hAnsi="Arial" w:cs="Arial"/>
          <w:b/>
          <w:sz w:val="19"/>
          <w:szCs w:val="19"/>
          <w:lang w:val="ro-RO"/>
        </w:rPr>
        <w:t>____________________________</w:t>
      </w:r>
      <w:r w:rsidRPr="00C720CE">
        <w:rPr>
          <w:rFonts w:ascii="Arial" w:hAnsi="Arial" w:cs="Arial"/>
          <w:sz w:val="19"/>
          <w:szCs w:val="19"/>
          <w:lang w:val="ro-RO"/>
        </w:rPr>
        <w:t>(numele, prenumele, denumirea, semnătura, ștampila)</w:t>
      </w:r>
    </w:p>
    <w:sectPr w:rsidR="00907925" w:rsidRPr="00C720CE" w:rsidSect="00C720CE">
      <w:headerReference w:type="even" r:id="rId10"/>
      <w:headerReference w:type="default" r:id="rId11"/>
      <w:footerReference w:type="even" r:id="rId12"/>
      <w:footerReference w:type="default" r:id="rId13"/>
      <w:headerReference w:type="first" r:id="rId14"/>
      <w:footerReference w:type="first" r:id="rId15"/>
      <w:pgSz w:w="11906" w:h="16838" w:code="9"/>
      <w:pgMar w:top="284" w:right="567"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5568C" w14:textId="77777777" w:rsidR="009E2362" w:rsidRDefault="009E2362" w:rsidP="00606FC0">
      <w:r>
        <w:separator/>
      </w:r>
    </w:p>
  </w:endnote>
  <w:endnote w:type="continuationSeparator" w:id="0">
    <w:p w14:paraId="0039F075" w14:textId="77777777" w:rsidR="009E2362" w:rsidRDefault="009E2362" w:rsidP="0060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C89B3" w14:textId="77777777" w:rsidR="00C720CE" w:rsidRDefault="00C72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D15ED" w14:textId="77777777" w:rsidR="00C720CE" w:rsidRDefault="00C72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DC1B" w14:textId="77777777" w:rsidR="00C720CE" w:rsidRDefault="00C7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2AB7C" w14:textId="77777777" w:rsidR="009E2362" w:rsidRDefault="009E2362" w:rsidP="00606FC0">
      <w:r>
        <w:separator/>
      </w:r>
    </w:p>
  </w:footnote>
  <w:footnote w:type="continuationSeparator" w:id="0">
    <w:p w14:paraId="14C94F57" w14:textId="77777777" w:rsidR="009E2362" w:rsidRDefault="009E2362" w:rsidP="0060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3C48" w14:textId="77777777" w:rsidR="00C720CE" w:rsidRPr="00C720CE" w:rsidRDefault="00C720CE" w:rsidP="00C720CE">
    <w:pPr>
      <w:pStyle w:val="Header"/>
      <w:jc w:val="right"/>
      <w:rPr>
        <w:rFonts w:ascii="Arial" w:hAnsi="Arial" w:cs="Arial"/>
        <w:color w:val="B3B3B3"/>
        <w:sz w:val="16"/>
        <w:szCs w:val="16"/>
      </w:rPr>
    </w:pPr>
    <w:r>
      <w:fldChar w:fldCharType="begin" w:fldLock="1"/>
    </w:r>
    <w:r>
      <w:instrText xml:space="preserve"> DOCPROPERTY bjHeaderEvenPageDocProperty \* MERGEFORMAT </w:instrText>
    </w:r>
    <w:r>
      <w:fldChar w:fldCharType="separate"/>
    </w:r>
    <w:r w:rsidRPr="00C720CE">
      <w:rPr>
        <w:rFonts w:ascii="Arial" w:hAnsi="Arial" w:cs="Arial"/>
        <w:color w:val="B3B3B3"/>
        <w:sz w:val="16"/>
        <w:szCs w:val="16"/>
      </w:rPr>
      <w:t>maib | confidential</w:t>
    </w:r>
  </w:p>
  <w:p w14:paraId="071AD488" w14:textId="77777777" w:rsidR="00C720CE" w:rsidRPr="00C720CE" w:rsidRDefault="00C720CE" w:rsidP="00C720CE">
    <w:pPr>
      <w:pStyle w:val="Header"/>
      <w:jc w:val="right"/>
      <w:rPr>
        <w:rFonts w:ascii="Arial" w:hAnsi="Arial" w:cs="Arial"/>
        <w:color w:val="B3B3B3"/>
        <w:sz w:val="16"/>
        <w:szCs w:val="16"/>
      </w:rPr>
    </w:pPr>
    <w:r w:rsidRPr="00C720CE">
      <w:rPr>
        <w:rFonts w:ascii="Arial" w:hAnsi="Arial" w:cs="Arial"/>
        <w:color w:val="B3B3B3"/>
        <w:sz w:val="16"/>
        <w:szCs w:val="16"/>
      </w:rPr>
      <w:t>este interzisă deţinerea, sustragerea, multiplicarea, distrugerea sau</w:t>
    </w:r>
  </w:p>
  <w:p w14:paraId="3A10F151" w14:textId="2B581669" w:rsidR="00606FC0" w:rsidRPr="00C720CE" w:rsidRDefault="00C720CE" w:rsidP="00C720CE">
    <w:pPr>
      <w:pStyle w:val="Header"/>
      <w:jc w:val="right"/>
    </w:pPr>
    <w:r w:rsidRPr="00C720CE">
      <w:rPr>
        <w:rFonts w:ascii="Arial" w:hAnsi="Arial" w:cs="Arial"/>
        <w:color w:val="B3B3B3"/>
        <w:sz w:val="16"/>
        <w:szCs w:val="16"/>
      </w:rPr>
      <w:t>folosirea acestui act fără autorizarea băncii</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2FC8" w14:textId="77777777" w:rsidR="00C720CE" w:rsidRPr="00C720CE" w:rsidRDefault="00C720CE" w:rsidP="00C720CE">
    <w:pPr>
      <w:pStyle w:val="Header"/>
      <w:jc w:val="right"/>
      <w:rPr>
        <w:rFonts w:ascii="Arial" w:hAnsi="Arial" w:cs="Arial"/>
        <w:color w:val="B3B3B3"/>
        <w:sz w:val="16"/>
        <w:szCs w:val="16"/>
      </w:rPr>
    </w:pPr>
    <w:r>
      <w:fldChar w:fldCharType="begin" w:fldLock="1"/>
    </w:r>
    <w:r>
      <w:instrText xml:space="preserve"> DOCPROPERTY bjHeaderBothDocProperty \* MERGEFORMAT </w:instrText>
    </w:r>
    <w:r>
      <w:fldChar w:fldCharType="separate"/>
    </w:r>
    <w:r w:rsidRPr="00C720CE">
      <w:rPr>
        <w:rFonts w:ascii="Arial" w:hAnsi="Arial" w:cs="Arial"/>
        <w:color w:val="B3B3B3"/>
        <w:sz w:val="16"/>
        <w:szCs w:val="16"/>
      </w:rPr>
      <w:t>maib | confidential</w:t>
    </w:r>
  </w:p>
  <w:p w14:paraId="5C9E08DB" w14:textId="77777777" w:rsidR="00C720CE" w:rsidRPr="00C720CE" w:rsidRDefault="00C720CE" w:rsidP="00C720CE">
    <w:pPr>
      <w:pStyle w:val="Header"/>
      <w:jc w:val="right"/>
      <w:rPr>
        <w:rFonts w:ascii="Arial" w:hAnsi="Arial" w:cs="Arial"/>
        <w:color w:val="B3B3B3"/>
        <w:sz w:val="16"/>
        <w:szCs w:val="16"/>
      </w:rPr>
    </w:pPr>
    <w:r w:rsidRPr="00C720CE">
      <w:rPr>
        <w:rFonts w:ascii="Arial" w:hAnsi="Arial" w:cs="Arial"/>
        <w:color w:val="B3B3B3"/>
        <w:sz w:val="16"/>
        <w:szCs w:val="16"/>
      </w:rPr>
      <w:t>este interzisă deţinerea, sustragerea, multiplicarea, distrugerea sau</w:t>
    </w:r>
  </w:p>
  <w:p w14:paraId="0E1EC4F8" w14:textId="35C6B1E5" w:rsidR="00606FC0" w:rsidRPr="00C720CE" w:rsidRDefault="00C720CE" w:rsidP="00C720CE">
    <w:pPr>
      <w:pStyle w:val="Header"/>
      <w:jc w:val="right"/>
    </w:pPr>
    <w:r w:rsidRPr="00C720CE">
      <w:rPr>
        <w:rFonts w:ascii="Arial" w:hAnsi="Arial" w:cs="Arial"/>
        <w:color w:val="B3B3B3"/>
        <w:sz w:val="16"/>
        <w:szCs w:val="16"/>
      </w:rPr>
      <w:t>folosirea acestui act fără autorizarea băncii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E7220" w14:textId="77777777" w:rsidR="00C720CE" w:rsidRPr="00C720CE" w:rsidRDefault="00C720CE" w:rsidP="00C720CE">
    <w:pPr>
      <w:pStyle w:val="Header"/>
      <w:jc w:val="right"/>
      <w:rPr>
        <w:rFonts w:ascii="Arial" w:hAnsi="Arial" w:cs="Arial"/>
        <w:color w:val="B3B3B3"/>
        <w:sz w:val="16"/>
        <w:szCs w:val="16"/>
      </w:rPr>
    </w:pPr>
    <w:r>
      <w:fldChar w:fldCharType="begin" w:fldLock="1"/>
    </w:r>
    <w:r>
      <w:instrText xml:space="preserve"> DOCPROPERTY bjHeaderFirstPageDocProperty \* MERGEFORMAT </w:instrText>
    </w:r>
    <w:r>
      <w:fldChar w:fldCharType="separate"/>
    </w:r>
    <w:r w:rsidRPr="00C720CE">
      <w:rPr>
        <w:rFonts w:ascii="Arial" w:hAnsi="Arial" w:cs="Arial"/>
        <w:color w:val="B3B3B3"/>
        <w:sz w:val="16"/>
        <w:szCs w:val="16"/>
      </w:rPr>
      <w:t>maib | confidential</w:t>
    </w:r>
  </w:p>
  <w:p w14:paraId="4B99072A" w14:textId="77777777" w:rsidR="00C720CE" w:rsidRPr="00C720CE" w:rsidRDefault="00C720CE" w:rsidP="00C720CE">
    <w:pPr>
      <w:pStyle w:val="Header"/>
      <w:jc w:val="right"/>
      <w:rPr>
        <w:rFonts w:ascii="Arial" w:hAnsi="Arial" w:cs="Arial"/>
        <w:color w:val="B3B3B3"/>
        <w:sz w:val="16"/>
        <w:szCs w:val="16"/>
      </w:rPr>
    </w:pPr>
    <w:r w:rsidRPr="00C720CE">
      <w:rPr>
        <w:rFonts w:ascii="Arial" w:hAnsi="Arial" w:cs="Arial"/>
        <w:color w:val="B3B3B3"/>
        <w:sz w:val="16"/>
        <w:szCs w:val="16"/>
      </w:rPr>
      <w:t>este interzisă deţinerea, sustragerea, multiplicarea, distrugerea sau</w:t>
    </w:r>
  </w:p>
  <w:p w14:paraId="72FF921F" w14:textId="48B4C693" w:rsidR="00606FC0" w:rsidRPr="00C720CE" w:rsidRDefault="00C720CE" w:rsidP="00C720CE">
    <w:pPr>
      <w:pStyle w:val="Header"/>
      <w:jc w:val="right"/>
    </w:pPr>
    <w:r w:rsidRPr="00C720CE">
      <w:rPr>
        <w:rFonts w:ascii="Arial" w:hAnsi="Arial" w:cs="Arial"/>
        <w:color w:val="B3B3B3"/>
        <w:sz w:val="16"/>
        <w:szCs w:val="16"/>
      </w:rPr>
      <w:t>folosirea acestui act fără autorizarea băncii</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lowerLetter"/>
      <w:lvlText w:val="%1)"/>
      <w:lvlJc w:val="left"/>
      <w:pPr>
        <w:tabs>
          <w:tab w:val="num" w:pos="0"/>
        </w:tabs>
      </w:pPr>
    </w:lvl>
  </w:abstractNum>
  <w:abstractNum w:abstractNumId="1" w15:restartNumberingAfterBreak="0">
    <w:nsid w:val="03C830D2"/>
    <w:multiLevelType w:val="hybridMultilevel"/>
    <w:tmpl w:val="00DEBFE4"/>
    <w:lvl w:ilvl="0" w:tplc="D8F0254A">
      <w:start w:val="14"/>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5054609"/>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C263A0"/>
    <w:multiLevelType w:val="hybridMultilevel"/>
    <w:tmpl w:val="854E6A86"/>
    <w:lvl w:ilvl="0" w:tplc="04180017">
      <w:start w:val="1"/>
      <w:numFmt w:val="lowerLetter"/>
      <w:lvlText w:val="%1)"/>
      <w:lvlJc w:val="left"/>
      <w:pPr>
        <w:ind w:left="1698" w:hanging="360"/>
      </w:pPr>
    </w:lvl>
    <w:lvl w:ilvl="1" w:tplc="04180019" w:tentative="1">
      <w:start w:val="1"/>
      <w:numFmt w:val="lowerLetter"/>
      <w:lvlText w:val="%2."/>
      <w:lvlJc w:val="left"/>
      <w:pPr>
        <w:ind w:left="2418" w:hanging="360"/>
      </w:pPr>
    </w:lvl>
    <w:lvl w:ilvl="2" w:tplc="0418001B" w:tentative="1">
      <w:start w:val="1"/>
      <w:numFmt w:val="lowerRoman"/>
      <w:lvlText w:val="%3."/>
      <w:lvlJc w:val="right"/>
      <w:pPr>
        <w:ind w:left="3138" w:hanging="180"/>
      </w:pPr>
    </w:lvl>
    <w:lvl w:ilvl="3" w:tplc="0418000F" w:tentative="1">
      <w:start w:val="1"/>
      <w:numFmt w:val="decimal"/>
      <w:lvlText w:val="%4."/>
      <w:lvlJc w:val="left"/>
      <w:pPr>
        <w:ind w:left="3858" w:hanging="360"/>
      </w:pPr>
    </w:lvl>
    <w:lvl w:ilvl="4" w:tplc="04180019" w:tentative="1">
      <w:start w:val="1"/>
      <w:numFmt w:val="lowerLetter"/>
      <w:lvlText w:val="%5."/>
      <w:lvlJc w:val="left"/>
      <w:pPr>
        <w:ind w:left="4578" w:hanging="360"/>
      </w:pPr>
    </w:lvl>
    <w:lvl w:ilvl="5" w:tplc="0418001B" w:tentative="1">
      <w:start w:val="1"/>
      <w:numFmt w:val="lowerRoman"/>
      <w:lvlText w:val="%6."/>
      <w:lvlJc w:val="right"/>
      <w:pPr>
        <w:ind w:left="5298" w:hanging="180"/>
      </w:pPr>
    </w:lvl>
    <w:lvl w:ilvl="6" w:tplc="0418000F" w:tentative="1">
      <w:start w:val="1"/>
      <w:numFmt w:val="decimal"/>
      <w:lvlText w:val="%7."/>
      <w:lvlJc w:val="left"/>
      <w:pPr>
        <w:ind w:left="6018" w:hanging="360"/>
      </w:pPr>
    </w:lvl>
    <w:lvl w:ilvl="7" w:tplc="04180019" w:tentative="1">
      <w:start w:val="1"/>
      <w:numFmt w:val="lowerLetter"/>
      <w:lvlText w:val="%8."/>
      <w:lvlJc w:val="left"/>
      <w:pPr>
        <w:ind w:left="6738" w:hanging="360"/>
      </w:pPr>
    </w:lvl>
    <w:lvl w:ilvl="8" w:tplc="0418001B" w:tentative="1">
      <w:start w:val="1"/>
      <w:numFmt w:val="lowerRoman"/>
      <w:lvlText w:val="%9."/>
      <w:lvlJc w:val="right"/>
      <w:pPr>
        <w:ind w:left="7458" w:hanging="180"/>
      </w:pPr>
    </w:lvl>
  </w:abstractNum>
  <w:abstractNum w:abstractNumId="4" w15:restartNumberingAfterBreak="0">
    <w:nsid w:val="0B9211BA"/>
    <w:multiLevelType w:val="hybridMultilevel"/>
    <w:tmpl w:val="990ABC40"/>
    <w:lvl w:ilvl="0" w:tplc="E25200FC">
      <w:start w:val="13"/>
      <w:numFmt w:val="decimal"/>
      <w:lvlText w:val="%1)"/>
      <w:lvlJc w:val="left"/>
      <w:pPr>
        <w:ind w:left="1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B48C4"/>
    <w:multiLevelType w:val="hybridMultilevel"/>
    <w:tmpl w:val="793A3EAC"/>
    <w:lvl w:ilvl="0" w:tplc="31166390">
      <w:start w:val="9"/>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47324"/>
    <w:multiLevelType w:val="singleLevel"/>
    <w:tmpl w:val="00000003"/>
    <w:lvl w:ilvl="0">
      <w:start w:val="1"/>
      <w:numFmt w:val="lowerLetter"/>
      <w:lvlText w:val="%1)"/>
      <w:lvlJc w:val="left"/>
      <w:pPr>
        <w:tabs>
          <w:tab w:val="num" w:pos="0"/>
        </w:tabs>
      </w:pPr>
    </w:lvl>
  </w:abstractNum>
  <w:abstractNum w:abstractNumId="7" w15:restartNumberingAfterBreak="0">
    <w:nsid w:val="1EDC1BBE"/>
    <w:multiLevelType w:val="hybridMultilevel"/>
    <w:tmpl w:val="0B3EB72E"/>
    <w:lvl w:ilvl="0" w:tplc="04180011">
      <w:start w:val="1"/>
      <w:numFmt w:val="decimal"/>
      <w:lvlText w:val="%1)"/>
      <w:lvlJc w:val="left"/>
      <w:pPr>
        <w:ind w:left="1272" w:hanging="360"/>
      </w:pPr>
    </w:lvl>
    <w:lvl w:ilvl="1" w:tplc="04180019" w:tentative="1">
      <w:start w:val="1"/>
      <w:numFmt w:val="lowerLetter"/>
      <w:lvlText w:val="%2."/>
      <w:lvlJc w:val="left"/>
      <w:pPr>
        <w:ind w:left="1992" w:hanging="360"/>
      </w:pPr>
    </w:lvl>
    <w:lvl w:ilvl="2" w:tplc="0418001B" w:tentative="1">
      <w:start w:val="1"/>
      <w:numFmt w:val="lowerRoman"/>
      <w:lvlText w:val="%3."/>
      <w:lvlJc w:val="right"/>
      <w:pPr>
        <w:ind w:left="2712" w:hanging="180"/>
      </w:pPr>
    </w:lvl>
    <w:lvl w:ilvl="3" w:tplc="0418000F" w:tentative="1">
      <w:start w:val="1"/>
      <w:numFmt w:val="decimal"/>
      <w:lvlText w:val="%4."/>
      <w:lvlJc w:val="left"/>
      <w:pPr>
        <w:ind w:left="3432" w:hanging="360"/>
      </w:pPr>
    </w:lvl>
    <w:lvl w:ilvl="4" w:tplc="04180019" w:tentative="1">
      <w:start w:val="1"/>
      <w:numFmt w:val="lowerLetter"/>
      <w:lvlText w:val="%5."/>
      <w:lvlJc w:val="left"/>
      <w:pPr>
        <w:ind w:left="4152" w:hanging="360"/>
      </w:pPr>
    </w:lvl>
    <w:lvl w:ilvl="5" w:tplc="0418001B" w:tentative="1">
      <w:start w:val="1"/>
      <w:numFmt w:val="lowerRoman"/>
      <w:lvlText w:val="%6."/>
      <w:lvlJc w:val="right"/>
      <w:pPr>
        <w:ind w:left="4872" w:hanging="180"/>
      </w:pPr>
    </w:lvl>
    <w:lvl w:ilvl="6" w:tplc="0418000F" w:tentative="1">
      <w:start w:val="1"/>
      <w:numFmt w:val="decimal"/>
      <w:lvlText w:val="%7."/>
      <w:lvlJc w:val="left"/>
      <w:pPr>
        <w:ind w:left="5592" w:hanging="360"/>
      </w:pPr>
    </w:lvl>
    <w:lvl w:ilvl="7" w:tplc="04180019" w:tentative="1">
      <w:start w:val="1"/>
      <w:numFmt w:val="lowerLetter"/>
      <w:lvlText w:val="%8."/>
      <w:lvlJc w:val="left"/>
      <w:pPr>
        <w:ind w:left="6312" w:hanging="360"/>
      </w:pPr>
    </w:lvl>
    <w:lvl w:ilvl="8" w:tplc="0418001B" w:tentative="1">
      <w:start w:val="1"/>
      <w:numFmt w:val="lowerRoman"/>
      <w:lvlText w:val="%9."/>
      <w:lvlJc w:val="right"/>
      <w:pPr>
        <w:ind w:left="7032" w:hanging="180"/>
      </w:pPr>
    </w:lvl>
  </w:abstractNum>
  <w:abstractNum w:abstractNumId="8" w15:restartNumberingAfterBreak="0">
    <w:nsid w:val="2BFE661A"/>
    <w:multiLevelType w:val="hybridMultilevel"/>
    <w:tmpl w:val="8196B792"/>
    <w:lvl w:ilvl="0" w:tplc="04180011">
      <w:start w:val="1"/>
      <w:numFmt w:val="decimal"/>
      <w:lvlText w:val="%1)"/>
      <w:lvlJc w:val="left"/>
      <w:pPr>
        <w:ind w:left="1839" w:hanging="360"/>
      </w:pPr>
    </w:lvl>
    <w:lvl w:ilvl="1" w:tplc="04180019" w:tentative="1">
      <w:start w:val="1"/>
      <w:numFmt w:val="lowerLetter"/>
      <w:lvlText w:val="%2."/>
      <w:lvlJc w:val="left"/>
      <w:pPr>
        <w:ind w:left="2559" w:hanging="360"/>
      </w:pPr>
    </w:lvl>
    <w:lvl w:ilvl="2" w:tplc="0418001B" w:tentative="1">
      <w:start w:val="1"/>
      <w:numFmt w:val="lowerRoman"/>
      <w:lvlText w:val="%3."/>
      <w:lvlJc w:val="right"/>
      <w:pPr>
        <w:ind w:left="3279" w:hanging="180"/>
      </w:pPr>
    </w:lvl>
    <w:lvl w:ilvl="3" w:tplc="0418000F" w:tentative="1">
      <w:start w:val="1"/>
      <w:numFmt w:val="decimal"/>
      <w:lvlText w:val="%4."/>
      <w:lvlJc w:val="left"/>
      <w:pPr>
        <w:ind w:left="3999" w:hanging="360"/>
      </w:pPr>
    </w:lvl>
    <w:lvl w:ilvl="4" w:tplc="04180019" w:tentative="1">
      <w:start w:val="1"/>
      <w:numFmt w:val="lowerLetter"/>
      <w:lvlText w:val="%5."/>
      <w:lvlJc w:val="left"/>
      <w:pPr>
        <w:ind w:left="4719" w:hanging="360"/>
      </w:pPr>
    </w:lvl>
    <w:lvl w:ilvl="5" w:tplc="0418001B" w:tentative="1">
      <w:start w:val="1"/>
      <w:numFmt w:val="lowerRoman"/>
      <w:lvlText w:val="%6."/>
      <w:lvlJc w:val="right"/>
      <w:pPr>
        <w:ind w:left="5439" w:hanging="180"/>
      </w:pPr>
    </w:lvl>
    <w:lvl w:ilvl="6" w:tplc="0418000F" w:tentative="1">
      <w:start w:val="1"/>
      <w:numFmt w:val="decimal"/>
      <w:lvlText w:val="%7."/>
      <w:lvlJc w:val="left"/>
      <w:pPr>
        <w:ind w:left="6159" w:hanging="360"/>
      </w:pPr>
    </w:lvl>
    <w:lvl w:ilvl="7" w:tplc="04180019" w:tentative="1">
      <w:start w:val="1"/>
      <w:numFmt w:val="lowerLetter"/>
      <w:lvlText w:val="%8."/>
      <w:lvlJc w:val="left"/>
      <w:pPr>
        <w:ind w:left="6879" w:hanging="360"/>
      </w:pPr>
    </w:lvl>
    <w:lvl w:ilvl="8" w:tplc="0418001B" w:tentative="1">
      <w:start w:val="1"/>
      <w:numFmt w:val="lowerRoman"/>
      <w:lvlText w:val="%9."/>
      <w:lvlJc w:val="right"/>
      <w:pPr>
        <w:ind w:left="7599" w:hanging="180"/>
      </w:pPr>
    </w:lvl>
  </w:abstractNum>
  <w:abstractNum w:abstractNumId="9" w15:restartNumberingAfterBreak="0">
    <w:nsid w:val="301E301C"/>
    <w:multiLevelType w:val="multilevel"/>
    <w:tmpl w:val="002E3FAE"/>
    <w:lvl w:ilvl="0">
      <w:start w:val="1"/>
      <w:numFmt w:val="decimal"/>
      <w:lvlText w:val="%1."/>
      <w:lvlJc w:val="left"/>
      <w:pPr>
        <w:ind w:left="644" w:hanging="360"/>
      </w:pPr>
      <w:rPr>
        <w:rFonts w:cs="Times New Roman" w:hint="default"/>
        <w:b/>
        <w:color w:val="auto"/>
        <w:sz w:val="24"/>
        <w:szCs w:val="24"/>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310F47BC"/>
    <w:multiLevelType w:val="singleLevel"/>
    <w:tmpl w:val="00000003"/>
    <w:lvl w:ilvl="0">
      <w:start w:val="1"/>
      <w:numFmt w:val="lowerLetter"/>
      <w:lvlText w:val="%1)"/>
      <w:lvlJc w:val="left"/>
      <w:pPr>
        <w:tabs>
          <w:tab w:val="num" w:pos="0"/>
        </w:tabs>
      </w:pPr>
    </w:lvl>
  </w:abstractNum>
  <w:abstractNum w:abstractNumId="11" w15:restartNumberingAfterBreak="0">
    <w:nsid w:val="557A6C63"/>
    <w:multiLevelType w:val="singleLevel"/>
    <w:tmpl w:val="97DAF588"/>
    <w:lvl w:ilvl="0">
      <w:start w:val="1"/>
      <w:numFmt w:val="lowerLetter"/>
      <w:lvlText w:val="%1)"/>
      <w:lvlJc w:val="left"/>
      <w:pPr>
        <w:tabs>
          <w:tab w:val="num" w:pos="0"/>
        </w:tabs>
      </w:pPr>
      <w:rPr>
        <w:rFonts w:ascii="Cambria" w:eastAsia="Times New Roman" w:hAnsi="Cambria" w:cs="Times New Roman"/>
      </w:rPr>
    </w:lvl>
  </w:abstractNum>
  <w:abstractNum w:abstractNumId="12" w15:restartNumberingAfterBreak="0">
    <w:nsid w:val="57D541A7"/>
    <w:multiLevelType w:val="hybridMultilevel"/>
    <w:tmpl w:val="C5A28ADE"/>
    <w:lvl w:ilvl="0" w:tplc="04180011">
      <w:start w:val="1"/>
      <w:numFmt w:val="decimal"/>
      <w:lvlText w:val="%1)"/>
      <w:lvlJc w:val="left"/>
      <w:pPr>
        <w:ind w:left="988" w:hanging="360"/>
      </w:pPr>
    </w:lvl>
    <w:lvl w:ilvl="1" w:tplc="04180019" w:tentative="1">
      <w:start w:val="1"/>
      <w:numFmt w:val="lowerLetter"/>
      <w:lvlText w:val="%2."/>
      <w:lvlJc w:val="left"/>
      <w:pPr>
        <w:ind w:left="1708" w:hanging="360"/>
      </w:pPr>
    </w:lvl>
    <w:lvl w:ilvl="2" w:tplc="0418001B" w:tentative="1">
      <w:start w:val="1"/>
      <w:numFmt w:val="lowerRoman"/>
      <w:lvlText w:val="%3."/>
      <w:lvlJc w:val="right"/>
      <w:pPr>
        <w:ind w:left="2428" w:hanging="180"/>
      </w:pPr>
    </w:lvl>
    <w:lvl w:ilvl="3" w:tplc="0418000F" w:tentative="1">
      <w:start w:val="1"/>
      <w:numFmt w:val="decimal"/>
      <w:lvlText w:val="%4."/>
      <w:lvlJc w:val="left"/>
      <w:pPr>
        <w:ind w:left="3148" w:hanging="360"/>
      </w:pPr>
    </w:lvl>
    <w:lvl w:ilvl="4" w:tplc="04180019" w:tentative="1">
      <w:start w:val="1"/>
      <w:numFmt w:val="lowerLetter"/>
      <w:lvlText w:val="%5."/>
      <w:lvlJc w:val="left"/>
      <w:pPr>
        <w:ind w:left="3868" w:hanging="360"/>
      </w:pPr>
    </w:lvl>
    <w:lvl w:ilvl="5" w:tplc="0418001B" w:tentative="1">
      <w:start w:val="1"/>
      <w:numFmt w:val="lowerRoman"/>
      <w:lvlText w:val="%6."/>
      <w:lvlJc w:val="right"/>
      <w:pPr>
        <w:ind w:left="4588" w:hanging="180"/>
      </w:pPr>
    </w:lvl>
    <w:lvl w:ilvl="6" w:tplc="0418000F" w:tentative="1">
      <w:start w:val="1"/>
      <w:numFmt w:val="decimal"/>
      <w:lvlText w:val="%7."/>
      <w:lvlJc w:val="left"/>
      <w:pPr>
        <w:ind w:left="5308" w:hanging="360"/>
      </w:pPr>
    </w:lvl>
    <w:lvl w:ilvl="7" w:tplc="04180019" w:tentative="1">
      <w:start w:val="1"/>
      <w:numFmt w:val="lowerLetter"/>
      <w:lvlText w:val="%8."/>
      <w:lvlJc w:val="left"/>
      <w:pPr>
        <w:ind w:left="6028" w:hanging="360"/>
      </w:pPr>
    </w:lvl>
    <w:lvl w:ilvl="8" w:tplc="0418001B" w:tentative="1">
      <w:start w:val="1"/>
      <w:numFmt w:val="lowerRoman"/>
      <w:lvlText w:val="%9."/>
      <w:lvlJc w:val="right"/>
      <w:pPr>
        <w:ind w:left="6748" w:hanging="180"/>
      </w:pPr>
    </w:lvl>
  </w:abstractNum>
  <w:abstractNum w:abstractNumId="13" w15:restartNumberingAfterBreak="0">
    <w:nsid w:val="748C6E97"/>
    <w:multiLevelType w:val="hybridMultilevel"/>
    <w:tmpl w:val="15968912"/>
    <w:lvl w:ilvl="0" w:tplc="09382D7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95875A2"/>
    <w:multiLevelType w:val="singleLevel"/>
    <w:tmpl w:val="00000003"/>
    <w:lvl w:ilvl="0">
      <w:start w:val="1"/>
      <w:numFmt w:val="lowerLetter"/>
      <w:lvlText w:val="%1)"/>
      <w:lvlJc w:val="left"/>
      <w:pPr>
        <w:tabs>
          <w:tab w:val="num" w:pos="0"/>
        </w:tabs>
      </w:pPr>
    </w:lvl>
  </w:abstractNum>
  <w:abstractNum w:abstractNumId="15" w15:restartNumberingAfterBreak="0">
    <w:nsid w:val="7A030D86"/>
    <w:multiLevelType w:val="hybridMultilevel"/>
    <w:tmpl w:val="8DEC31BC"/>
    <w:lvl w:ilvl="0" w:tplc="8870AA52">
      <w:start w:val="1"/>
      <w:numFmt w:val="decimal"/>
      <w:lvlText w:val="%1."/>
      <w:lvlJc w:val="left"/>
      <w:pPr>
        <w:ind w:left="720" w:hanging="360"/>
      </w:pPr>
      <w:rPr>
        <w:rFonts w:ascii="Arial" w:eastAsia="Times New Roman" w:hAnsi="Arial" w:cs="Arial"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907D1"/>
    <w:multiLevelType w:val="hybridMultilevel"/>
    <w:tmpl w:val="E6A4A490"/>
    <w:lvl w:ilvl="0" w:tplc="432A0592">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F42C6"/>
    <w:multiLevelType w:val="hybridMultilevel"/>
    <w:tmpl w:val="D7962D2C"/>
    <w:lvl w:ilvl="0" w:tplc="A170D2AE">
      <w:start w:val="2"/>
      <w:numFmt w:val="lowerLetter"/>
      <w:lvlText w:val="%1)"/>
      <w:lvlJc w:val="left"/>
      <w:pPr>
        <w:ind w:left="1293" w:hanging="360"/>
      </w:pPr>
      <w:rPr>
        <w:rFonts w:hint="default"/>
      </w:r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18" w15:restartNumberingAfterBreak="0">
    <w:nsid w:val="7ECE6F21"/>
    <w:multiLevelType w:val="multilevel"/>
    <w:tmpl w:val="FBB86E78"/>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val="0"/>
        <w:sz w:val="24"/>
        <w:szCs w:val="24"/>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val="0"/>
      </w:rPr>
    </w:lvl>
    <w:lvl w:ilvl="4">
      <w:start w:val="1"/>
      <w:numFmt w:val="decimal"/>
      <w:isLgl/>
      <w:lvlText w:val="%1.%2.%3.%4.%5."/>
      <w:lvlJc w:val="left"/>
      <w:pPr>
        <w:ind w:left="2804" w:hanging="1080"/>
      </w:pPr>
      <w:rPr>
        <w:rFonts w:hint="default"/>
        <w:b w:val="0"/>
      </w:rPr>
    </w:lvl>
    <w:lvl w:ilvl="5">
      <w:start w:val="1"/>
      <w:numFmt w:val="decimal"/>
      <w:isLgl/>
      <w:lvlText w:val="%1.%2.%3.%4.%5.%6."/>
      <w:lvlJc w:val="left"/>
      <w:pPr>
        <w:ind w:left="3164" w:hanging="1080"/>
      </w:pPr>
      <w:rPr>
        <w:rFonts w:hint="default"/>
        <w:b w:val="0"/>
      </w:rPr>
    </w:lvl>
    <w:lvl w:ilvl="6">
      <w:start w:val="1"/>
      <w:numFmt w:val="decimal"/>
      <w:isLgl/>
      <w:lvlText w:val="%1.%2.%3.%4.%5.%6.%7."/>
      <w:lvlJc w:val="left"/>
      <w:pPr>
        <w:ind w:left="3884" w:hanging="1440"/>
      </w:pPr>
      <w:rPr>
        <w:rFonts w:hint="default"/>
        <w:b w:val="0"/>
      </w:rPr>
    </w:lvl>
    <w:lvl w:ilvl="7">
      <w:start w:val="1"/>
      <w:numFmt w:val="decimal"/>
      <w:isLgl/>
      <w:lvlText w:val="%1.%2.%3.%4.%5.%6.%7.%8."/>
      <w:lvlJc w:val="left"/>
      <w:pPr>
        <w:ind w:left="4244" w:hanging="1440"/>
      </w:pPr>
      <w:rPr>
        <w:rFonts w:hint="default"/>
        <w:b w:val="0"/>
      </w:rPr>
    </w:lvl>
    <w:lvl w:ilvl="8">
      <w:start w:val="1"/>
      <w:numFmt w:val="decimal"/>
      <w:isLgl/>
      <w:lvlText w:val="%1.%2.%3.%4.%5.%6.%7.%8.%9."/>
      <w:lvlJc w:val="left"/>
      <w:pPr>
        <w:ind w:left="4964" w:hanging="1800"/>
      </w:pPr>
      <w:rPr>
        <w:rFonts w:hint="default"/>
        <w:b w:val="0"/>
      </w:rPr>
    </w:lvl>
  </w:abstractNum>
  <w:num w:numId="1">
    <w:abstractNumId w:val="0"/>
  </w:num>
  <w:num w:numId="2">
    <w:abstractNumId w:val="2"/>
  </w:num>
  <w:num w:numId="3">
    <w:abstractNumId w:val="14"/>
  </w:num>
  <w:num w:numId="4">
    <w:abstractNumId w:val="10"/>
  </w:num>
  <w:num w:numId="5">
    <w:abstractNumId w:val="11"/>
  </w:num>
  <w:num w:numId="6">
    <w:abstractNumId w:val="13"/>
  </w:num>
  <w:num w:numId="7">
    <w:abstractNumId w:val="1"/>
  </w:num>
  <w:num w:numId="8">
    <w:abstractNumId w:val="17"/>
  </w:num>
  <w:num w:numId="9">
    <w:abstractNumId w:val="7"/>
  </w:num>
  <w:num w:numId="10">
    <w:abstractNumId w:val="12"/>
  </w:num>
  <w:num w:numId="11">
    <w:abstractNumId w:val="3"/>
  </w:num>
  <w:num w:numId="12">
    <w:abstractNumId w:val="8"/>
  </w:num>
  <w:num w:numId="13">
    <w:abstractNumId w:val="5"/>
  </w:num>
  <w:num w:numId="14">
    <w:abstractNumId w:val="4"/>
  </w:num>
  <w:num w:numId="15">
    <w:abstractNumId w:val="6"/>
  </w:num>
  <w:num w:numId="16">
    <w:abstractNumId w:val="16"/>
  </w:num>
  <w:num w:numId="17">
    <w:abstractNumId w:val="15"/>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A2"/>
    <w:rsid w:val="00002A60"/>
    <w:rsid w:val="000135EB"/>
    <w:rsid w:val="00035CC4"/>
    <w:rsid w:val="0005119D"/>
    <w:rsid w:val="00071039"/>
    <w:rsid w:val="000A2729"/>
    <w:rsid w:val="001541FA"/>
    <w:rsid w:val="00176881"/>
    <w:rsid w:val="001A2103"/>
    <w:rsid w:val="001C57D2"/>
    <w:rsid w:val="0025573C"/>
    <w:rsid w:val="002B0FA0"/>
    <w:rsid w:val="002D3AAE"/>
    <w:rsid w:val="002D6FBB"/>
    <w:rsid w:val="00304D6F"/>
    <w:rsid w:val="00320D4E"/>
    <w:rsid w:val="003426B0"/>
    <w:rsid w:val="0034555B"/>
    <w:rsid w:val="003715A2"/>
    <w:rsid w:val="00540B07"/>
    <w:rsid w:val="00606FC0"/>
    <w:rsid w:val="00633BE7"/>
    <w:rsid w:val="006576C7"/>
    <w:rsid w:val="00657944"/>
    <w:rsid w:val="007B1FA2"/>
    <w:rsid w:val="008A14B7"/>
    <w:rsid w:val="00907925"/>
    <w:rsid w:val="00922558"/>
    <w:rsid w:val="00940E2A"/>
    <w:rsid w:val="009A6C86"/>
    <w:rsid w:val="009E2362"/>
    <w:rsid w:val="00A179E2"/>
    <w:rsid w:val="00A875A5"/>
    <w:rsid w:val="00A87D06"/>
    <w:rsid w:val="00AE0670"/>
    <w:rsid w:val="00B96861"/>
    <w:rsid w:val="00BB471C"/>
    <w:rsid w:val="00BC046E"/>
    <w:rsid w:val="00BE302E"/>
    <w:rsid w:val="00C669C1"/>
    <w:rsid w:val="00C71FA6"/>
    <w:rsid w:val="00C720CE"/>
    <w:rsid w:val="00CF3214"/>
    <w:rsid w:val="00CF5DA1"/>
    <w:rsid w:val="00D63107"/>
    <w:rsid w:val="00DE4692"/>
    <w:rsid w:val="00E322E6"/>
    <w:rsid w:val="00E944CC"/>
    <w:rsid w:val="00ED0D95"/>
    <w:rsid w:val="00FE1C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D182"/>
  <w15:chartTrackingRefBased/>
  <w15:docId w15:val="{20FB5FCA-07C3-461F-9F06-FBE9DDF7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86"/>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A6C86"/>
    <w:pPr>
      <w:jc w:val="both"/>
    </w:pPr>
    <w:rPr>
      <w:lang w:val="ro-MD"/>
    </w:rPr>
  </w:style>
  <w:style w:type="character" w:customStyle="1" w:styleId="BodyTextChar">
    <w:name w:val="Body Text Char"/>
    <w:basedOn w:val="DefaultParagraphFont"/>
    <w:link w:val="BodyText"/>
    <w:semiHidden/>
    <w:rsid w:val="009A6C86"/>
    <w:rPr>
      <w:rFonts w:ascii="Times New Roman" w:eastAsia="Times New Roman" w:hAnsi="Times New Roman" w:cs="Times New Roman"/>
      <w:sz w:val="24"/>
      <w:szCs w:val="24"/>
      <w:lang w:val="ro-MD" w:eastAsia="ar-SA"/>
    </w:rPr>
  </w:style>
  <w:style w:type="paragraph" w:styleId="NormalWeb">
    <w:name w:val="Normal (Web)"/>
    <w:basedOn w:val="Normal"/>
    <w:rsid w:val="009A6C86"/>
    <w:pPr>
      <w:suppressAutoHyphens w:val="0"/>
      <w:spacing w:before="280" w:after="119"/>
    </w:pPr>
    <w:rPr>
      <w:lang w:val="en-GB"/>
    </w:rPr>
  </w:style>
  <w:style w:type="paragraph" w:styleId="BalloonText">
    <w:name w:val="Balloon Text"/>
    <w:basedOn w:val="Normal"/>
    <w:link w:val="BalloonTextChar"/>
    <w:uiPriority w:val="99"/>
    <w:semiHidden/>
    <w:unhideWhenUsed/>
    <w:rsid w:val="00540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B07"/>
    <w:rPr>
      <w:rFonts w:ascii="Segoe UI" w:eastAsia="Times New Roman" w:hAnsi="Segoe UI" w:cs="Segoe UI"/>
      <w:sz w:val="18"/>
      <w:szCs w:val="18"/>
      <w:lang w:val="en-US" w:eastAsia="ar-SA"/>
    </w:rPr>
  </w:style>
  <w:style w:type="character" w:styleId="CommentReference">
    <w:name w:val="annotation reference"/>
    <w:basedOn w:val="DefaultParagraphFont"/>
    <w:uiPriority w:val="99"/>
    <w:semiHidden/>
    <w:unhideWhenUsed/>
    <w:rsid w:val="0005119D"/>
    <w:rPr>
      <w:sz w:val="16"/>
      <w:szCs w:val="16"/>
    </w:rPr>
  </w:style>
  <w:style w:type="paragraph" w:styleId="CommentText">
    <w:name w:val="annotation text"/>
    <w:basedOn w:val="Normal"/>
    <w:link w:val="CommentTextChar"/>
    <w:uiPriority w:val="99"/>
    <w:semiHidden/>
    <w:unhideWhenUsed/>
    <w:rsid w:val="0005119D"/>
    <w:rPr>
      <w:sz w:val="20"/>
      <w:szCs w:val="20"/>
    </w:rPr>
  </w:style>
  <w:style w:type="character" w:customStyle="1" w:styleId="CommentTextChar">
    <w:name w:val="Comment Text Char"/>
    <w:basedOn w:val="DefaultParagraphFont"/>
    <w:link w:val="CommentText"/>
    <w:uiPriority w:val="99"/>
    <w:semiHidden/>
    <w:rsid w:val="0005119D"/>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
    <w:uiPriority w:val="99"/>
    <w:semiHidden/>
    <w:unhideWhenUsed/>
    <w:rsid w:val="0005119D"/>
    <w:rPr>
      <w:b/>
      <w:bCs/>
    </w:rPr>
  </w:style>
  <w:style w:type="character" w:customStyle="1" w:styleId="CommentSubjectChar">
    <w:name w:val="Comment Subject Char"/>
    <w:basedOn w:val="CommentTextChar"/>
    <w:link w:val="CommentSubject"/>
    <w:uiPriority w:val="99"/>
    <w:semiHidden/>
    <w:rsid w:val="0005119D"/>
    <w:rPr>
      <w:rFonts w:ascii="Times New Roman" w:eastAsia="Times New Roman" w:hAnsi="Times New Roman" w:cs="Times New Roman"/>
      <w:b/>
      <w:bCs/>
      <w:sz w:val="20"/>
      <w:szCs w:val="20"/>
      <w:lang w:val="en-US" w:eastAsia="ar-SA"/>
    </w:rPr>
  </w:style>
  <w:style w:type="paragraph" w:styleId="Revision">
    <w:name w:val="Revision"/>
    <w:hidden/>
    <w:uiPriority w:val="99"/>
    <w:semiHidden/>
    <w:rsid w:val="0005119D"/>
    <w:pPr>
      <w:spacing w:after="0" w:line="240" w:lineRule="auto"/>
    </w:pPr>
    <w:rPr>
      <w:rFonts w:ascii="Times New Roman" w:eastAsia="Times New Roman" w:hAnsi="Times New Roman" w:cs="Times New Roman"/>
      <w:sz w:val="24"/>
      <w:szCs w:val="24"/>
      <w:lang w:val="en-US" w:eastAsia="ar-SA"/>
    </w:rPr>
  </w:style>
  <w:style w:type="paragraph" w:styleId="ListParagraph">
    <w:name w:val="List Paragraph"/>
    <w:basedOn w:val="Normal"/>
    <w:qFormat/>
    <w:rsid w:val="00CF5DA1"/>
    <w:pPr>
      <w:ind w:left="720"/>
      <w:contextualSpacing/>
    </w:pPr>
  </w:style>
  <w:style w:type="paragraph" w:styleId="Header">
    <w:name w:val="header"/>
    <w:basedOn w:val="Normal"/>
    <w:link w:val="HeaderChar"/>
    <w:uiPriority w:val="99"/>
    <w:unhideWhenUsed/>
    <w:rsid w:val="00606FC0"/>
    <w:pPr>
      <w:tabs>
        <w:tab w:val="center" w:pos="4844"/>
        <w:tab w:val="right" w:pos="9689"/>
      </w:tabs>
    </w:pPr>
  </w:style>
  <w:style w:type="character" w:customStyle="1" w:styleId="HeaderChar">
    <w:name w:val="Header Char"/>
    <w:basedOn w:val="DefaultParagraphFont"/>
    <w:link w:val="Header"/>
    <w:uiPriority w:val="99"/>
    <w:rsid w:val="00606FC0"/>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606FC0"/>
    <w:pPr>
      <w:tabs>
        <w:tab w:val="center" w:pos="4844"/>
        <w:tab w:val="right" w:pos="9689"/>
      </w:tabs>
    </w:pPr>
  </w:style>
  <w:style w:type="character" w:customStyle="1" w:styleId="FooterChar">
    <w:name w:val="Footer Char"/>
    <w:basedOn w:val="DefaultParagraphFont"/>
    <w:link w:val="Footer"/>
    <w:uiPriority w:val="99"/>
    <w:rsid w:val="00606FC0"/>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TUFJQi1MT0NBTFx2aWN0b3JpYS5yYWlsZWFuPC9Vc2VyTmFtZT48RGF0ZVRpbWU+MjguMDIuMjAyMyAxMjozMzo0NDwvRGF0ZVRpbWU+PExhYmVsU3RyaW5nPm1haWIgfCBjb25maWRlbnRpYWw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abdf4888-dc0d-474e-9c68-564b2682cbef" origin="userSelected">
  <element uid="557240f7-3ae3-4820-9c61-4d73db9f5490" value=""/>
</sisl>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AF3015B-24BA-4239-913B-F1633268E4C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631C72DE-8898-43CF-986B-3DDFABDB2A1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F8D8E59-3793-4C96-B11C-85E1F608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Moldova-Agroindbank</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dc:creator>
  <cp:keywords/>
  <dc:description>BJDTCD240323081544BJGMNPC00001483</dc:description>
  <cp:lastModifiedBy>Victoria T. Railean</cp:lastModifiedBy>
  <cp:revision>35</cp:revision>
  <cp:lastPrinted>2019-07-08T09:23:00Z</cp:lastPrinted>
  <dcterms:created xsi:type="dcterms:W3CDTF">2020-12-06T14:28:00Z</dcterms:created>
  <dcterms:modified xsi:type="dcterms:W3CDTF">2023-03-24T06:15:00Z</dcterms:modified>
  <cp:category>maib | confidential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fa031aff-bf9e-4be8-81ba-de6b7544aca5</vt:lpwstr>
  </property>
  <property fmtid="{D5CDD505-2E9C-101B-9397-08002B2CF9AE}" pid="3" name="bjSaver">
    <vt:lpwstr>7ZIT+sWmRE7RgCh8P6bA+IlaiueLcuFC</vt:lpwstr>
  </property>
  <property fmtid="{D5CDD505-2E9C-101B-9397-08002B2CF9AE}" pid="4" name="bjDocumentLabelXML">
    <vt:lpwstr>&lt;?xml version="1.0" encoding="us-ascii"?&gt;&lt;sisl xmlns:xsd="http://www.w3.org/2001/XMLSchema" xmlns:xsi="http://www.w3.org/2001/XMLSchema-instance" sislVersion="0" policy="abdf4888-dc0d-474e-9c68-564b2682cbef" origin="userSelected" xmlns="http://www.boldonj</vt:lpwstr>
  </property>
  <property fmtid="{D5CDD505-2E9C-101B-9397-08002B2CF9AE}" pid="5" name="bjDocumentLabelXML-0">
    <vt:lpwstr>ames.com/2008/01/sie/internal/label"&gt;&lt;element uid="557240f7-3ae3-4820-9c61-4d73db9f5490" value="" /&gt;&lt;/sisl&gt;</vt:lpwstr>
  </property>
  <property fmtid="{D5CDD505-2E9C-101B-9397-08002B2CF9AE}" pid="6" name="bjDocumentSecurityLabel">
    <vt:lpwstr>maib | confidential</vt:lpwstr>
  </property>
  <property fmtid="{D5CDD505-2E9C-101B-9397-08002B2CF9AE}" pid="7" name="bjClsUserRVM">
    <vt:lpwstr>[]</vt:lpwstr>
  </property>
  <property fmtid="{D5CDD505-2E9C-101B-9397-08002B2CF9AE}" pid="8" name="bjHeaderBothDocProperty">
    <vt:lpwstr>maib | confidential_x000d_
este interzisă deţinerea, sustragerea, multiplicarea, distrugerea sau_x000d_
folosirea acestui act fără autorizarea băncii</vt:lpwstr>
  </property>
  <property fmtid="{D5CDD505-2E9C-101B-9397-08002B2CF9AE}" pid="9" name="bjHeaderFirstPageDocProperty">
    <vt:lpwstr>maib | confidential_x000d_
este interzisă deţinerea, sustragerea, multiplicarea, distrugerea sau_x000d_
folosirea acestui act fără autorizarea băncii</vt:lpwstr>
  </property>
  <property fmtid="{D5CDD505-2E9C-101B-9397-08002B2CF9AE}" pid="10" name="bjHeaderEvenPageDocProperty">
    <vt:lpwstr>maib | confidential_x000d_
este interzisă deţinerea, sustragerea, multiplicarea, distrugerea sau_x000d_
folosirea acestui act fără autorizarea băncii</vt:lpwstr>
  </property>
  <property fmtid="{D5CDD505-2E9C-101B-9397-08002B2CF9AE}" pid="11" name="bjLabelHistoryID">
    <vt:lpwstr>{7AF3015B-24BA-4239-913B-F1633268E4C3}</vt:lpwstr>
  </property>
</Properties>
</file>