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FB1829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</w:t>
      </w:r>
      <w:r w:rsidR="007F5338">
        <w:rPr>
          <w:rFonts w:ascii="Times New Roman" w:hAnsi="Times New Roman"/>
          <w:sz w:val="24"/>
          <w:szCs w:val="24"/>
        </w:rPr>
        <w:t>,</w:t>
      </w:r>
      <w:r w:rsidRPr="00311E3C">
        <w:rPr>
          <w:rFonts w:ascii="Times New Roman" w:hAnsi="Times New Roman"/>
          <w:sz w:val="24"/>
          <w:szCs w:val="24"/>
        </w:rPr>
        <w:t xml:space="preserve"> we express our intention to participate in the selection of offers regarding:</w:t>
      </w:r>
    </w:p>
    <w:p w:rsidR="00C07B20" w:rsidRPr="00FB1829" w:rsidRDefault="00DB6699" w:rsidP="00573779">
      <w:pPr>
        <w:tabs>
          <w:tab w:val="left" w:pos="3834"/>
        </w:tabs>
        <w:spacing w:before="120" w:after="120"/>
        <w:jc w:val="center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p</w:t>
      </w:r>
      <w:r w:rsidR="009A3111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urchase of</w:t>
      </w:r>
      <w:r w:rsidR="009A3111" w:rsidRPr="009A3111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 xml:space="preserve"> implementation and maintenance services for WAZUH SIEM</w:t>
      </w:r>
      <w:r w:rsidRPr="00DB6699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val="ro-MD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Default="009A3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bjHeaderEvenPageDocProperty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767BDB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767BDB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73779" w:rsidRPr="009A3111" w:rsidRDefault="009A3111" w:rsidP="009A3111">
    <w:pPr>
      <w:pStyle w:val="Header"/>
      <w:jc w:val="right"/>
    </w:pPr>
    <w:r w:rsidRPr="00767BDB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bjHeaderBothDocProperty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767BDB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767BDB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73779" w:rsidRPr="009A3111" w:rsidRDefault="009A3111" w:rsidP="009A3111">
    <w:pPr>
      <w:pStyle w:val="Header"/>
      <w:jc w:val="right"/>
    </w:pPr>
    <w:r w:rsidRPr="00767BDB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>
      <w:rPr>
        <w:rFonts w:ascii="Arial" w:eastAsiaTheme="minorEastAsia" w:hAnsi="Arial" w:cs="Arial"/>
        <w:sz w:val="20"/>
        <w:szCs w:val="3276"/>
        <w:lang w:val="it-IT"/>
      </w:rPr>
      <w:fldChar w:fldCharType="begin" w:fldLock="1"/>
    </w:r>
    <w:r>
      <w:rPr>
        <w:rFonts w:ascii="Arial" w:hAnsi="Arial" w:cs="Arial"/>
        <w:sz w:val="20"/>
        <w:lang w:val="it-IT"/>
      </w:rPr>
      <w:instrText xml:space="preserve"> DOCPROPERTY bjHeaderFirstPageDocProperty \* MERGEFORMAT </w:instrText>
    </w:r>
    <w:r>
      <w:rPr>
        <w:rFonts w:ascii="Arial" w:eastAsiaTheme="minorEastAsia" w:hAnsi="Arial" w:cs="Arial"/>
        <w:sz w:val="20"/>
        <w:szCs w:val="3276"/>
        <w:lang w:val="it-IT"/>
      </w:rPr>
      <w:fldChar w:fldCharType="separate"/>
    </w:r>
    <w:r w:rsidRPr="00767BDB">
      <w:rPr>
        <w:rFonts w:ascii="Arial" w:hAnsi="Arial" w:cs="Arial"/>
        <w:color w:val="B3B3B3"/>
        <w:sz w:val="16"/>
        <w:szCs w:val="16"/>
        <w:lang w:val="it-IT"/>
      </w:rPr>
      <w:t>maib | confidential</w:t>
    </w:r>
  </w:p>
  <w:p w:rsidR="009A3111" w:rsidRPr="00767BDB" w:rsidRDefault="009A3111" w:rsidP="009A3111">
    <w:pPr>
      <w:jc w:val="right"/>
      <w:rPr>
        <w:rFonts w:ascii="Arial" w:hAnsi="Arial" w:cs="Arial"/>
        <w:color w:val="B3B3B3"/>
        <w:sz w:val="16"/>
        <w:szCs w:val="16"/>
        <w:lang w:val="it-IT"/>
      </w:rPr>
    </w:pPr>
    <w:r w:rsidRPr="00767BDB">
      <w:rPr>
        <w:rFonts w:ascii="Arial" w:hAnsi="Arial" w:cs="Arial"/>
        <w:color w:val="B3B3B3"/>
        <w:sz w:val="16"/>
        <w:szCs w:val="16"/>
        <w:lang w:val="it-IT"/>
      </w:rPr>
      <w:t>este interzisă deţinerea, sustragerea, multiplicarea, distrugerea sau</w:t>
    </w:r>
  </w:p>
  <w:p w:rsidR="00573779" w:rsidRPr="009A3111" w:rsidRDefault="009A3111" w:rsidP="009A3111">
    <w:pPr>
      <w:pStyle w:val="Header"/>
      <w:jc w:val="right"/>
    </w:pPr>
    <w:r w:rsidRPr="00767BDB">
      <w:rPr>
        <w:rFonts w:ascii="Arial" w:hAnsi="Arial" w:cs="Arial"/>
        <w:color w:val="B3B3B3"/>
        <w:sz w:val="16"/>
        <w:szCs w:val="16"/>
        <w:lang w:val="it-IT"/>
      </w:rPr>
      <w:t>folosirea acestui act fără autorizarea băncii</w:t>
    </w:r>
    <w:r>
      <w:rPr>
        <w:rFonts w:ascii="Arial" w:hAnsi="Arial" w:cs="Arial"/>
        <w:sz w:val="20"/>
        <w:lang w:val="it-I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77D62"/>
    <w:multiLevelType w:val="multilevel"/>
    <w:tmpl w:val="3DCC3364"/>
    <w:lvl w:ilvl="0">
      <w:start w:val="1"/>
      <w:numFmt w:val="decimal"/>
      <w:pStyle w:val="Heading1"/>
      <w:lvlText w:val="%1 "/>
      <w:lvlJc w:val="left"/>
      <w:pPr>
        <w:tabs>
          <w:tab w:val="num" w:pos="992"/>
        </w:tabs>
        <w:snapToGrid w:val="0"/>
        <w:ind w:left="992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 "/>
      <w:lvlJc w:val="left"/>
      <w:pPr>
        <w:tabs>
          <w:tab w:val="num" w:pos="992"/>
        </w:tabs>
        <w:ind w:left="992" w:hanging="850"/>
      </w:pPr>
      <w:rPr>
        <w:b/>
        <w:sz w:val="24"/>
        <w:szCs w:val="24"/>
        <w:lang w:val="ru-RU"/>
      </w:rPr>
    </w:lvl>
    <w:lvl w:ilvl="2">
      <w:start w:val="1"/>
      <w:numFmt w:val="decimal"/>
      <w:pStyle w:val="Heading3"/>
      <w:lvlText w:val="%1.%2"/>
      <w:lvlJc w:val="left"/>
      <w:pPr>
        <w:tabs>
          <w:tab w:val="num" w:pos="1842"/>
        </w:tabs>
        <w:ind w:left="1842" w:hanging="1134"/>
      </w:pPr>
      <w:rPr>
        <w:b/>
        <w:bCs w:val="0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-425" w:firstLine="851"/>
      </w:pPr>
    </w:lvl>
    <w:lvl w:ilvl="4">
      <w:start w:val="1"/>
      <w:numFmt w:val="decimal"/>
      <w:lvlText w:val="%1.%2.%3.%4.%5."/>
      <w:lvlJc w:val="left"/>
      <w:pPr>
        <w:tabs>
          <w:tab w:val="num" w:pos="2094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2454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174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34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54"/>
        </w:tabs>
        <w:ind w:left="389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A7887"/>
    <w:rsid w:val="003E7461"/>
    <w:rsid w:val="00573779"/>
    <w:rsid w:val="007D6A36"/>
    <w:rsid w:val="007F5338"/>
    <w:rsid w:val="009A3111"/>
    <w:rsid w:val="00C07B20"/>
    <w:rsid w:val="00CB6BE9"/>
    <w:rsid w:val="00CD20CD"/>
    <w:rsid w:val="00CE751F"/>
    <w:rsid w:val="00DB6699"/>
    <w:rsid w:val="00F20891"/>
    <w:rsid w:val="00F97829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1E0BD7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F5338"/>
    <w:pPr>
      <w:keepNext/>
      <w:keepLines/>
      <w:numPr>
        <w:numId w:val="1"/>
      </w:numPr>
      <w:spacing w:before="240" w:after="0" w:line="256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F5338"/>
    <w:pPr>
      <w:keepNext/>
      <w:keepLines/>
      <w:numPr>
        <w:ilvl w:val="2"/>
        <w:numId w:val="1"/>
      </w:numPr>
      <w:tabs>
        <w:tab w:val="num" w:pos="1985"/>
      </w:tabs>
      <w:suppressAutoHyphens/>
      <w:spacing w:before="360" w:after="360" w:line="240" w:lineRule="auto"/>
      <w:jc w:val="both"/>
      <w:outlineLvl w:val="2"/>
    </w:pPr>
    <w:rPr>
      <w:rFonts w:ascii="Times New Roman" w:eastAsia="Times New Roman" w:hAnsi="Times New Roman"/>
      <w:sz w:val="32"/>
      <w:szCs w:val="28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5338"/>
    <w:pPr>
      <w:numPr>
        <w:ilvl w:val="3"/>
        <w:numId w:val="1"/>
      </w:numPr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/>
      <w:sz w:val="24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aliases w:val="TESMEC - Titolo 3,Normal Numbered,Számozott ApPello,Table of contents numbered,Testo elenco,Titolo_3,text bullet,FVP-Paragrafo,lp1,Heading x1,heading 2(bullets),Heading 21,Scriptoria bullet points,List Paragraph 1,Абзац маркированнный,EC"/>
    <w:basedOn w:val="Normal"/>
    <w:link w:val="ListParagraphChar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  <w:style w:type="paragraph" w:customStyle="1" w:styleId="TableHeading">
    <w:name w:val="Table Heading"/>
    <w:basedOn w:val="Normal"/>
    <w:rsid w:val="00CE751F"/>
    <w:pPr>
      <w:widowControl w:val="0"/>
      <w:suppressLineNumbers/>
      <w:suppressAutoHyphens/>
      <w:spacing w:after="0" w:line="100" w:lineRule="atLeast"/>
      <w:jc w:val="center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character" w:customStyle="1" w:styleId="ListParagraphChar">
    <w:name w:val="List Paragraph Char"/>
    <w:aliases w:val="TESMEC - Titolo 3 Char,Normal Numbered Char,Számozott ApPello Char,Table of contents numbered Char,Testo elenco Char,Titolo_3 Char,text bullet Char,FVP-Paragrafo Char,lp1 Char,Heading x1 Char,heading 2(bullets) Char,Heading 21 Char"/>
    <w:link w:val="ListParagraph"/>
    <w:uiPriority w:val="34"/>
    <w:qFormat/>
    <w:rsid w:val="00CE751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F533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F5338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7F5338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FB1829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B66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F7FAD14-8259-4720-82C9-02B44B62E3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BJDTCD070525135942BJGMNPC00001949</dc:description>
  <cp:lastModifiedBy>Maxim Budzac</cp:lastModifiedBy>
  <cp:revision>7</cp:revision>
  <dcterms:created xsi:type="dcterms:W3CDTF">2023-02-08T17:22:00Z</dcterms:created>
  <dcterms:modified xsi:type="dcterms:W3CDTF">2025-05-07T10:59:00Z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